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1A" w:rsidRDefault="003C2D1A" w:rsidP="003C2D1A">
      <w:pPr>
        <w:pStyle w:val="Zkladntext"/>
        <w:jc w:val="center"/>
        <w:rPr>
          <w:sz w:val="26"/>
        </w:rPr>
      </w:pPr>
    </w:p>
    <w:p w:rsidR="003C2D1A" w:rsidRDefault="003C2D1A" w:rsidP="003C2D1A">
      <w:pPr>
        <w:pStyle w:val="Zkladntext"/>
        <w:jc w:val="center"/>
        <w:rPr>
          <w:sz w:val="26"/>
        </w:rPr>
      </w:pPr>
    </w:p>
    <w:p w:rsidR="003C2D1A" w:rsidRDefault="003C2D1A" w:rsidP="003C2D1A">
      <w:pPr>
        <w:pStyle w:val="Zkladntext"/>
        <w:jc w:val="center"/>
        <w:rPr>
          <w:sz w:val="26"/>
        </w:rPr>
      </w:pPr>
    </w:p>
    <w:p w:rsidR="003C2D1A" w:rsidRDefault="003C2D1A" w:rsidP="003C2D1A">
      <w:pPr>
        <w:pStyle w:val="Zkladntext"/>
        <w:jc w:val="center"/>
        <w:rPr>
          <w:sz w:val="26"/>
        </w:rPr>
      </w:pPr>
      <w:r>
        <w:rPr>
          <w:noProof/>
        </w:rPr>
        <w:drawing>
          <wp:inline distT="0" distB="0" distL="0" distR="0" wp14:anchorId="390928D0" wp14:editId="2F6F8B15">
            <wp:extent cx="853440" cy="906780"/>
            <wp:effectExtent l="0" t="0" r="381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584" cy="90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1A" w:rsidRDefault="003C2D1A" w:rsidP="003C2D1A">
      <w:pPr>
        <w:pStyle w:val="Zkladntext"/>
        <w:rPr>
          <w:sz w:val="26"/>
        </w:rPr>
      </w:pPr>
    </w:p>
    <w:p w:rsidR="003C2D1A" w:rsidRDefault="003C2D1A" w:rsidP="003C2D1A">
      <w:pPr>
        <w:pStyle w:val="Zkladntext"/>
        <w:rPr>
          <w:sz w:val="26"/>
        </w:rPr>
      </w:pPr>
    </w:p>
    <w:p w:rsidR="003C2D1A" w:rsidRPr="003C2D1A" w:rsidRDefault="003C2D1A" w:rsidP="003C2D1A">
      <w:pPr>
        <w:pStyle w:val="Zkladntext"/>
        <w:jc w:val="center"/>
        <w:rPr>
          <w:b/>
          <w:sz w:val="28"/>
          <w:szCs w:val="28"/>
        </w:rPr>
      </w:pPr>
      <w:r w:rsidRPr="003C2D1A">
        <w:rPr>
          <w:b/>
          <w:sz w:val="28"/>
          <w:szCs w:val="28"/>
        </w:rPr>
        <w:t>Všeobecne záväzné nariadenie obce Kvašov č. 1/2025 o výške príspevku na čiastočnú úhradu nákladov v školách a školských zariadeniach</w:t>
      </w:r>
    </w:p>
    <w:p w:rsidR="003C2D1A" w:rsidRPr="003C2D1A" w:rsidRDefault="003C2D1A" w:rsidP="003C2D1A">
      <w:pPr>
        <w:pStyle w:val="Zkladntext"/>
        <w:jc w:val="center"/>
        <w:rPr>
          <w:b/>
          <w:sz w:val="28"/>
          <w:szCs w:val="28"/>
        </w:rPr>
      </w:pPr>
      <w:r w:rsidRPr="003C2D1A">
        <w:rPr>
          <w:b/>
          <w:bCs/>
          <w:sz w:val="28"/>
          <w:szCs w:val="28"/>
        </w:rPr>
        <w:t>v zriaďovateľskej pôsobnosti obce</w:t>
      </w:r>
      <w:r w:rsidRPr="003C2D1A">
        <w:rPr>
          <w:b/>
          <w:sz w:val="28"/>
          <w:szCs w:val="28"/>
        </w:rPr>
        <w:t xml:space="preserve"> (ďalej len „VZN“)</w:t>
      </w:r>
    </w:p>
    <w:p w:rsidR="003C2D1A" w:rsidRPr="003C2D1A" w:rsidRDefault="003C2D1A" w:rsidP="003C2D1A">
      <w:pPr>
        <w:pStyle w:val="Zkladntext"/>
        <w:jc w:val="center"/>
        <w:rPr>
          <w:b/>
          <w:sz w:val="28"/>
          <w:szCs w:val="28"/>
        </w:rPr>
      </w:pPr>
    </w:p>
    <w:p w:rsidR="003C2D1A" w:rsidRDefault="003C2D1A" w:rsidP="003C2D1A">
      <w:pPr>
        <w:pStyle w:val="Zkladntext"/>
        <w:jc w:val="center"/>
        <w:rPr>
          <w:b/>
          <w:sz w:val="26"/>
        </w:rPr>
      </w:pPr>
    </w:p>
    <w:p w:rsidR="003C2D1A" w:rsidRDefault="003C2D1A" w:rsidP="003C2D1A">
      <w:pPr>
        <w:pStyle w:val="Zkladntext"/>
        <w:rPr>
          <w:b/>
          <w:sz w:val="26"/>
        </w:rPr>
      </w:pPr>
    </w:p>
    <w:p w:rsidR="003C2D1A" w:rsidRDefault="003C2D1A" w:rsidP="003C2D1A">
      <w:pPr>
        <w:pStyle w:val="Zkladntext"/>
        <w:rPr>
          <w:b/>
          <w:sz w:val="26"/>
        </w:rPr>
      </w:pPr>
    </w:p>
    <w:p w:rsidR="003C2D1A" w:rsidRDefault="003C2D1A" w:rsidP="003C2D1A">
      <w:pPr>
        <w:pStyle w:val="Zkladntext"/>
        <w:rPr>
          <w:b/>
          <w:sz w:val="26"/>
        </w:rPr>
      </w:pPr>
    </w:p>
    <w:p w:rsidR="003C2D1A" w:rsidRDefault="003C2D1A" w:rsidP="003C2D1A">
      <w:pPr>
        <w:pStyle w:val="Zkladntext"/>
        <w:rPr>
          <w:b/>
          <w:sz w:val="26"/>
        </w:rPr>
      </w:pPr>
    </w:p>
    <w:p w:rsidR="003C2D1A" w:rsidRDefault="003C2D1A" w:rsidP="003C2D1A">
      <w:pPr>
        <w:pStyle w:val="Zkladntext"/>
        <w:rPr>
          <w:b/>
          <w:sz w:val="26"/>
        </w:rPr>
      </w:pPr>
    </w:p>
    <w:p w:rsidR="003C2D1A" w:rsidRDefault="003C2D1A" w:rsidP="003C2D1A">
      <w:pPr>
        <w:pStyle w:val="Zkladntext"/>
        <w:rPr>
          <w:b/>
          <w:sz w:val="26"/>
        </w:rPr>
      </w:pPr>
    </w:p>
    <w:p w:rsidR="003C2D1A" w:rsidRDefault="003C2D1A" w:rsidP="003C2D1A">
      <w:pPr>
        <w:pStyle w:val="Zkladntext"/>
        <w:rPr>
          <w:b/>
          <w:sz w:val="26"/>
        </w:rPr>
      </w:pPr>
    </w:p>
    <w:p w:rsidR="003C2D1A" w:rsidRDefault="003C2D1A" w:rsidP="003C2D1A">
      <w:pPr>
        <w:pStyle w:val="Zkladntext"/>
        <w:rPr>
          <w:b/>
          <w:sz w:val="26"/>
        </w:rPr>
      </w:pPr>
    </w:p>
    <w:p w:rsidR="003C2D1A" w:rsidRDefault="003C2D1A" w:rsidP="003C2D1A">
      <w:pPr>
        <w:pStyle w:val="Zkladntext"/>
        <w:rPr>
          <w:b/>
          <w:sz w:val="26"/>
        </w:rPr>
      </w:pPr>
    </w:p>
    <w:p w:rsidR="003C2D1A" w:rsidRDefault="003C2D1A" w:rsidP="003C2D1A">
      <w:pPr>
        <w:pStyle w:val="Zkladntext"/>
        <w:rPr>
          <w:b/>
          <w:sz w:val="26"/>
        </w:rPr>
      </w:pPr>
    </w:p>
    <w:p w:rsidR="00531FF3" w:rsidRDefault="00531FF3" w:rsidP="00531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C2D1A" w:rsidRDefault="003C2D1A" w:rsidP="00531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C2D1A" w:rsidRDefault="003C2D1A" w:rsidP="00531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C2D1A" w:rsidRDefault="003C2D1A" w:rsidP="00531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C2D1A" w:rsidRDefault="003C2D1A" w:rsidP="00A972F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Návrh VZN </w:t>
      </w:r>
    </w:p>
    <w:p w:rsidR="003C2D1A" w:rsidRDefault="003C2D1A" w:rsidP="00A972F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Vyvesený na úradnej tabuli obce:      </w:t>
      </w:r>
    </w:p>
    <w:p w:rsidR="003C2D1A" w:rsidRDefault="003C2D1A" w:rsidP="00A972F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Zverejnený na internetovej stránke: </w:t>
      </w:r>
    </w:p>
    <w:p w:rsidR="00A972F0" w:rsidRDefault="00A972F0" w:rsidP="00A972F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VZN schválené obecným zastupiteľstvom uznesením číslo:   ........., dňa:........</w:t>
      </w:r>
    </w:p>
    <w:p w:rsidR="00A972F0" w:rsidRPr="003C2D1A" w:rsidRDefault="00A972F0" w:rsidP="00A972F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Účinnosť nadobúda dňa:.............</w:t>
      </w:r>
    </w:p>
    <w:p w:rsidR="003C2D1A" w:rsidRPr="003C2D1A" w:rsidRDefault="003C2D1A" w:rsidP="00531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972F0" w:rsidRDefault="00A972F0" w:rsidP="00531F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972F0" w:rsidRDefault="00A972F0" w:rsidP="00531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972F0" w:rsidRDefault="00A972F0" w:rsidP="00531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972F0" w:rsidRDefault="00A972F0" w:rsidP="00531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972F0" w:rsidRDefault="00A972F0" w:rsidP="00531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972F0" w:rsidRDefault="00A972F0" w:rsidP="00531F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31FF3" w:rsidRDefault="00531FF3" w:rsidP="00A972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Článok 1</w:t>
      </w:r>
    </w:p>
    <w:p w:rsidR="00531FF3" w:rsidRDefault="00531FF3" w:rsidP="00A97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Účel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972F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rozsah</w:t>
      </w:r>
    </w:p>
    <w:p w:rsidR="00A972F0" w:rsidRDefault="00A972F0" w:rsidP="00A97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Toto VZN </w:t>
      </w:r>
      <w:r>
        <w:rPr>
          <w:rFonts w:ascii="TimesNewRomanPSMT" w:hAnsi="TimesNewRomanPSMT" w:cs="TimesNewRomanPSMT"/>
          <w:sz w:val="24"/>
          <w:szCs w:val="24"/>
        </w:rPr>
        <w:t xml:space="preserve">bližšie upravuje práva a </w:t>
      </w:r>
      <w:r>
        <w:rPr>
          <w:rFonts w:ascii="Times New Roman" w:hAnsi="Times New Roman" w:cs="Times New Roman"/>
          <w:sz w:val="24"/>
          <w:szCs w:val="24"/>
        </w:rPr>
        <w:t>povinn</w:t>
      </w:r>
      <w:r>
        <w:rPr>
          <w:rFonts w:ascii="TimesNewRomanPSMT" w:hAnsi="TimesNewRomanPSMT" w:cs="TimesNewRomanPSMT"/>
          <w:sz w:val="24"/>
          <w:szCs w:val="24"/>
        </w:rPr>
        <w:t>osti rodičov alebo inej fyzickej osoby než</w:t>
      </w:r>
      <w:r w:rsidR="00A972F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rodiča, ktorý má dieťa zverené do osobnej starostlivosti </w:t>
      </w:r>
      <w:r>
        <w:rPr>
          <w:rFonts w:ascii="Times New Roman" w:hAnsi="Times New Roman" w:cs="Times New Roman"/>
          <w:sz w:val="24"/>
          <w:szCs w:val="24"/>
        </w:rPr>
        <w:t>alebo do pestúnskej starostlivosti</w:t>
      </w:r>
      <w:r w:rsidR="00A97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na základe rozhodnutia súdu (ďalej len „</w:t>
      </w:r>
      <w:r>
        <w:rPr>
          <w:rFonts w:ascii="Times New Roman" w:hAnsi="Times New Roman" w:cs="Times New Roman"/>
          <w:sz w:val="24"/>
          <w:szCs w:val="24"/>
        </w:rPr>
        <w:t>zákonný zástupca</w:t>
      </w:r>
      <w:r>
        <w:rPr>
          <w:rFonts w:ascii="TimesNewRomanPSMT" w:hAnsi="TimesNewRomanPSMT" w:cs="TimesNewRomanPSMT"/>
          <w:sz w:val="24"/>
          <w:szCs w:val="24"/>
        </w:rPr>
        <w:t>“) navštevujúce školu</w:t>
      </w:r>
      <w:r w:rsidR="00A972F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alebo </w:t>
      </w:r>
      <w:r>
        <w:rPr>
          <w:rFonts w:ascii="TimesNewRomanPSMT" w:hAnsi="TimesNewRomanPSMT" w:cs="TimesNewRomanPSMT"/>
          <w:sz w:val="24"/>
          <w:szCs w:val="24"/>
        </w:rPr>
        <w:t xml:space="preserve">školské zariadenie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zriaďovateľskej pôsobnosti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A972F0">
        <w:rPr>
          <w:rFonts w:ascii="Times New Roman" w:hAnsi="Times New Roman" w:cs="Times New Roman"/>
          <w:sz w:val="24"/>
          <w:szCs w:val="24"/>
        </w:rPr>
        <w:t>Kvašov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A972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súlade</w:t>
      </w:r>
      <w:r w:rsidR="00A97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A97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školský</w:t>
      </w:r>
      <w:r>
        <w:rPr>
          <w:rFonts w:ascii="Times New Roman" w:hAnsi="Times New Roman" w:cs="Times New Roman"/>
          <w:sz w:val="24"/>
          <w:szCs w:val="24"/>
        </w:rPr>
        <w:t>m zákonom.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Obec </w:t>
      </w:r>
      <w:r w:rsidR="00A972F0">
        <w:rPr>
          <w:rFonts w:ascii="TimesNewRomanPSMT" w:hAnsi="TimesNewRomanPSMT" w:cs="TimesNewRomanPSMT"/>
          <w:sz w:val="24"/>
          <w:szCs w:val="24"/>
        </w:rPr>
        <w:t>Kvašov</w:t>
      </w:r>
      <w:r>
        <w:rPr>
          <w:rFonts w:ascii="TimesNewRomanPSMT" w:hAnsi="TimesNewRomanPSMT" w:cs="TimesNewRomanPSMT"/>
          <w:sz w:val="24"/>
          <w:szCs w:val="24"/>
        </w:rPr>
        <w:t xml:space="preserve"> je zriaďovateľom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Materská škola, </w:t>
      </w:r>
      <w:r w:rsidR="00A972F0">
        <w:rPr>
          <w:rFonts w:ascii="TimesNewRomanPSMT" w:hAnsi="TimesNewRomanPSMT" w:cs="TimesNewRomanPSMT"/>
          <w:sz w:val="24"/>
          <w:szCs w:val="24"/>
        </w:rPr>
        <w:t>Kvašov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972F0">
        <w:rPr>
          <w:rFonts w:ascii="TimesNewRomanPSMT" w:hAnsi="TimesNewRomanPSMT" w:cs="TimesNewRomanPSMT"/>
          <w:sz w:val="24"/>
          <w:szCs w:val="24"/>
        </w:rPr>
        <w:t>16</w:t>
      </w:r>
      <w:r>
        <w:rPr>
          <w:rFonts w:ascii="TimesNewRomanPSMT" w:hAnsi="TimesNewRomanPSMT" w:cs="TimesNewRomanPSMT"/>
          <w:sz w:val="24"/>
          <w:szCs w:val="24"/>
        </w:rPr>
        <w:t>, 020 6</w:t>
      </w:r>
      <w:r w:rsidR="00A972F0">
        <w:rPr>
          <w:rFonts w:ascii="TimesNewRomanPSMT" w:hAnsi="TimesNewRomanPSMT" w:cs="TimesNewRomanPSMT"/>
          <w:sz w:val="24"/>
          <w:szCs w:val="24"/>
        </w:rPr>
        <w:t>2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Školská jedáleň pri Materskej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72F0">
        <w:rPr>
          <w:rFonts w:ascii="Times New Roman" w:hAnsi="Times New Roman" w:cs="Times New Roman"/>
          <w:sz w:val="24"/>
          <w:szCs w:val="24"/>
        </w:rPr>
        <w:t>Kvašov 16</w:t>
      </w:r>
      <w:r>
        <w:rPr>
          <w:rFonts w:ascii="Times New Roman" w:hAnsi="Times New Roman" w:cs="Times New Roman"/>
          <w:sz w:val="24"/>
          <w:szCs w:val="24"/>
        </w:rPr>
        <w:t>, 020 6</w:t>
      </w:r>
      <w:r w:rsidR="00A972F0">
        <w:rPr>
          <w:rFonts w:ascii="Times New Roman" w:hAnsi="Times New Roman" w:cs="Times New Roman"/>
          <w:sz w:val="24"/>
          <w:szCs w:val="24"/>
        </w:rPr>
        <w:t>2</w:t>
      </w:r>
    </w:p>
    <w:p w:rsidR="00A972F0" w:rsidRDefault="00A972F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51B08" w:rsidRDefault="00531FF3" w:rsidP="00F619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VZN</w:t>
      </w:r>
    </w:p>
    <w:p w:rsidR="00375200" w:rsidRDefault="00531FF3" w:rsidP="00F61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Predmetom tohto VZN je: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</w:t>
      </w:r>
      <w:r>
        <w:rPr>
          <w:rFonts w:ascii="TimesNewRomanPSMT" w:hAnsi="TimesNewRomanPSMT" w:cs="TimesNewRomanPSMT"/>
          <w:sz w:val="24"/>
          <w:szCs w:val="24"/>
        </w:rPr>
        <w:t>rčenie výšky príspevku na čiastočnú úhradu nákladov stravného, režijných nákladov</w:t>
      </w:r>
      <w:r w:rsidR="00751B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51B0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odmienok úhrady</w:t>
      </w:r>
      <w:r w:rsidR="00751B08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školskej jedálni </w:t>
      </w:r>
      <w:r>
        <w:rPr>
          <w:rFonts w:ascii="Times New Roman" w:hAnsi="Times New Roman" w:cs="Times New Roman"/>
          <w:sz w:val="24"/>
          <w:szCs w:val="24"/>
        </w:rPr>
        <w:t xml:space="preserve">pri materskej </w:t>
      </w:r>
      <w:r>
        <w:rPr>
          <w:rFonts w:ascii="TimesNewRomanPSMT" w:hAnsi="TimesNewRomanPSMT" w:cs="TimesNewRomanPSMT"/>
          <w:sz w:val="24"/>
          <w:szCs w:val="24"/>
        </w:rPr>
        <w:t>šk</w:t>
      </w:r>
      <w:r>
        <w:rPr>
          <w:rFonts w:ascii="Times New Roman" w:hAnsi="Times New Roman" w:cs="Times New Roman"/>
          <w:sz w:val="24"/>
          <w:szCs w:val="24"/>
        </w:rPr>
        <w:t>ole</w:t>
      </w:r>
      <w:r w:rsidR="00751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 zriaďovateľskej pôsobnosti</w:t>
      </w:r>
      <w:r w:rsidR="00751B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Obce</w:t>
      </w:r>
      <w:r w:rsidR="00751B08">
        <w:rPr>
          <w:rFonts w:ascii="Times New Roman" w:hAnsi="Times New Roman" w:cs="Times New Roman"/>
          <w:sz w:val="24"/>
          <w:szCs w:val="24"/>
        </w:rPr>
        <w:t xml:space="preserve"> Kvašov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určenie výšky príspevku za pobyt dieťaťa v </w:t>
      </w:r>
      <w:r>
        <w:rPr>
          <w:rFonts w:ascii="Times New Roman" w:hAnsi="Times New Roman" w:cs="Times New Roman"/>
          <w:sz w:val="24"/>
          <w:szCs w:val="24"/>
        </w:rPr>
        <w:t xml:space="preserve">materskej </w:t>
      </w:r>
      <w:r>
        <w:rPr>
          <w:rFonts w:ascii="TimesNewRomanPSMT" w:hAnsi="TimesNewRomanPSMT" w:cs="TimesNewRomanPSMT"/>
          <w:sz w:val="24"/>
          <w:szCs w:val="24"/>
        </w:rPr>
        <w:t>ško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NewRomanPSMT" w:hAnsi="TimesNewRomanPSMT" w:cs="TimesNewRomanPSMT"/>
          <w:sz w:val="24"/>
          <w:szCs w:val="24"/>
        </w:rPr>
        <w:t>v zriaďovateľskej pôsobnosti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751B08">
        <w:rPr>
          <w:rFonts w:ascii="Times New Roman" w:hAnsi="Times New Roman" w:cs="Times New Roman"/>
          <w:sz w:val="24"/>
          <w:szCs w:val="24"/>
        </w:rPr>
        <w:t>Kvašov.</w:t>
      </w:r>
    </w:p>
    <w:p w:rsidR="00751B08" w:rsidRDefault="00751B08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Príspevok na čiastočnú úhradu nákladov stravného a režijných nákladov zariadenia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školského stravovania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Školská jedáleň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 materskej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škol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751B08" w:rsidRDefault="00751B08" w:rsidP="00F619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FF3" w:rsidRPr="00751B08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Stravníkmi </w:t>
      </w:r>
      <w:r>
        <w:rPr>
          <w:rFonts w:ascii="TimesNewRomanPSMT" w:hAnsi="TimesNewRomanPSMT" w:cs="TimesNewRomanPSMT"/>
          <w:sz w:val="24"/>
          <w:szCs w:val="24"/>
        </w:rPr>
        <w:t xml:space="preserve">v školskej jedálni </w:t>
      </w:r>
      <w:r>
        <w:rPr>
          <w:rFonts w:ascii="Times New Roman" w:hAnsi="Times New Roman" w:cs="Times New Roman"/>
          <w:sz w:val="24"/>
          <w:szCs w:val="24"/>
        </w:rPr>
        <w:t xml:space="preserve">pre </w:t>
      </w:r>
      <w:r>
        <w:rPr>
          <w:rFonts w:ascii="TimesNewRomanPSMT" w:hAnsi="TimesNewRomanPSMT" w:cs="TimesNewRomanPSMT"/>
          <w:sz w:val="24"/>
          <w:szCs w:val="24"/>
        </w:rPr>
        <w:t xml:space="preserve">materskú školu </w:t>
      </w:r>
      <w:r>
        <w:rPr>
          <w:rFonts w:ascii="Times New Roman" w:hAnsi="Times New Roman" w:cs="Times New Roman"/>
          <w:sz w:val="24"/>
          <w:szCs w:val="24"/>
        </w:rPr>
        <w:t xml:space="preserve">sú deti </w:t>
      </w:r>
      <w:r>
        <w:rPr>
          <w:rFonts w:ascii="TimesNewRomanPSMT" w:hAnsi="TimesNewRomanPSMT" w:cs="TimesNewRomanPSMT"/>
          <w:sz w:val="24"/>
          <w:szCs w:val="24"/>
        </w:rPr>
        <w:t>materskej školy</w:t>
      </w:r>
      <w:r>
        <w:rPr>
          <w:rFonts w:ascii="Times New Roman" w:hAnsi="Times New Roman" w:cs="Times New Roman"/>
          <w:sz w:val="24"/>
          <w:szCs w:val="24"/>
        </w:rPr>
        <w:t>, zamestnanci</w:t>
      </w:r>
      <w:r w:rsidR="00751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materskej </w:t>
      </w:r>
      <w:r>
        <w:rPr>
          <w:rFonts w:ascii="TimesNewRomanPSMT" w:hAnsi="TimesNewRomanPSMT" w:cs="TimesNewRomanPSMT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 xml:space="preserve">, zamestnanci obce </w:t>
      </w:r>
      <w:r>
        <w:rPr>
          <w:rFonts w:ascii="TimesNewRomanPSMT" w:hAnsi="TimesNewRomanPSMT" w:cs="TimesNewRomanPSMT"/>
          <w:sz w:val="24"/>
          <w:szCs w:val="24"/>
        </w:rPr>
        <w:t xml:space="preserve">a školských </w:t>
      </w:r>
      <w:r>
        <w:rPr>
          <w:rFonts w:ascii="Times New Roman" w:hAnsi="Times New Roman" w:cs="Times New Roman"/>
          <w:sz w:val="24"/>
          <w:szCs w:val="24"/>
        </w:rPr>
        <w:t>zariadení.</w:t>
      </w:r>
    </w:p>
    <w:p w:rsidR="00375200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Školská jedáleň pre materskú školu </w:t>
      </w:r>
      <w:r>
        <w:rPr>
          <w:rFonts w:ascii="Times New Roman" w:hAnsi="Times New Roman" w:cs="Times New Roman"/>
          <w:sz w:val="24"/>
          <w:szCs w:val="24"/>
        </w:rPr>
        <w:t>poskytuje stravovanie aj iným fyzickým osobám,</w:t>
      </w:r>
      <w:r w:rsidR="00751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ako sú uvedené v bode 1 tohto článku, a to so súhlasom obce a</w:t>
      </w:r>
      <w:r w:rsidR="00751B08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príslušného</w:t>
      </w:r>
      <w:r w:rsidR="00751B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regionálneho úradu verejného zdravotníctva.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Školská jedáleň pre materskú školu môže poskytovať svoje služby deťom materskej</w:t>
      </w:r>
      <w:r w:rsidR="00751B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školy, zamestnancom materskej školy ako aj iným fyzickým osobám aj v čase prázdnin</w:t>
      </w:r>
      <w:r w:rsidR="00751B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 súhlasom zriaďovateľa.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Stravníkom v školskej jedálni pre materskú školu sa stáva dieťa materskej školy na</w:t>
      </w:r>
      <w:r w:rsidR="00751B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základe podania prihlášky (zápisný lístok) na odber stravy podpísan</w:t>
      </w:r>
      <w:r>
        <w:rPr>
          <w:rFonts w:ascii="Times New Roman" w:hAnsi="Times New Roman" w:cs="Times New Roman"/>
          <w:sz w:val="24"/>
          <w:szCs w:val="24"/>
        </w:rPr>
        <w:t>ej zákonným</w:t>
      </w:r>
      <w:r w:rsidR="00751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zástupcom. Za stravníka zákonný zástupca uhrádza náklady uvedené v bode 5. tohto</w:t>
      </w:r>
      <w:r w:rsidR="00751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článku.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Podľa § 140 ods. 10 školského zákona</w:t>
      </w:r>
      <w:r w:rsidR="00F61948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školská jedáleň, ktorej zriaďovateľom je obec,</w:t>
      </w:r>
      <w:r w:rsidR="00751B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poskytuje stravovanie deťom materských škôl za čiastočnú úhradu nákladov, ktoré</w:t>
      </w:r>
      <w:r w:rsidR="00751B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uhrádza zákonný zástupca nasledovne: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vo výške nákladov na nákup potravín podľa vekových kategórií stravníkov podľa </w:t>
      </w:r>
      <w:r w:rsidR="00F61948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1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finančného pásma v nadväznosti na odporúčané výživové dávky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všetky </w:t>
      </w:r>
      <w:r>
        <w:rPr>
          <w:rFonts w:ascii="Times New Roman" w:hAnsi="Times New Roman" w:cs="Times New Roman"/>
          <w:b/>
          <w:bCs/>
          <w:sz w:val="24"/>
          <w:szCs w:val="24"/>
        </w:rPr>
        <w:t>deti, ktoré</w:t>
      </w:r>
      <w:r w:rsidR="00751B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navštevujú posledný ročník </w:t>
      </w:r>
      <w:r>
        <w:rPr>
          <w:rFonts w:ascii="Times New Roman" w:hAnsi="Times New Roman" w:cs="Times New Roman"/>
          <w:sz w:val="24"/>
          <w:szCs w:val="24"/>
        </w:rPr>
        <w:t xml:space="preserve">materskej </w:t>
      </w:r>
      <w:r>
        <w:rPr>
          <w:rFonts w:ascii="TimesNewRomanPSMT" w:hAnsi="TimesNewRomanPSMT" w:cs="TimesNewRomanPSMT"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 xml:space="preserve">y (t. </w:t>
      </w:r>
      <w:r>
        <w:rPr>
          <w:rFonts w:ascii="TimesNewRomanPSMT" w:hAnsi="TimesNewRomanPSMT" w:cs="TimesNewRomanPSMT"/>
          <w:sz w:val="24"/>
          <w:szCs w:val="24"/>
        </w:rPr>
        <w:t>z., že nie sú zaradení v</w:t>
      </w:r>
      <w:r w:rsidR="00F61948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skupine</w:t>
      </w:r>
      <w:r w:rsidR="00F61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„predškolákov“), a </w:t>
      </w:r>
      <w:r>
        <w:rPr>
          <w:rFonts w:ascii="Times New Roman" w:hAnsi="Times New Roman" w:cs="Times New Roman"/>
          <w:sz w:val="24"/>
          <w:szCs w:val="24"/>
        </w:rPr>
        <w:t>to nasledovne: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 stravníkov od 2 </w:t>
      </w:r>
      <w:r>
        <w:rPr>
          <w:rFonts w:ascii="TimesNewRomanPSMT" w:hAnsi="TimesNewRomanPSMT" w:cs="TimesNewRomanPSMT"/>
          <w:sz w:val="24"/>
          <w:szCs w:val="24"/>
        </w:rPr>
        <w:t xml:space="preserve">– 6 rokov (dieťa v MŠ – </w:t>
      </w:r>
      <w:r>
        <w:rPr>
          <w:rFonts w:ascii="Times New Roman" w:hAnsi="Times New Roman" w:cs="Times New Roman"/>
          <w:sz w:val="24"/>
          <w:szCs w:val="24"/>
        </w:rPr>
        <w:t>celo</w:t>
      </w:r>
      <w:r>
        <w:rPr>
          <w:rFonts w:ascii="TimesNewRomanPSMT" w:hAnsi="TimesNewRomanPSMT" w:cs="TimesNewRomanPSMT"/>
          <w:sz w:val="24"/>
          <w:szCs w:val="24"/>
        </w:rPr>
        <w:t xml:space="preserve">denné) vo výške </w:t>
      </w:r>
      <w:r w:rsidR="00F61948">
        <w:rPr>
          <w:rFonts w:ascii="Times New Roman" w:hAnsi="Times New Roman" w:cs="Times New Roman"/>
          <w:b/>
          <w:sz w:val="24"/>
          <w:szCs w:val="24"/>
        </w:rPr>
        <w:t>2,</w:t>
      </w:r>
      <w:r w:rsidR="00F61948" w:rsidRPr="00F6194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F61948">
        <w:rPr>
          <w:rFonts w:ascii="TimesNewRomanPSMT" w:hAnsi="TimesNewRomanPSMT" w:cs="TimesNewRomanPSMT"/>
          <w:b/>
          <w:sz w:val="24"/>
          <w:szCs w:val="24"/>
        </w:rPr>
        <w:t>€</w:t>
      </w:r>
      <w:r>
        <w:rPr>
          <w:rFonts w:ascii="TimesNewRomanPSMT" w:hAnsi="TimesNewRomanPSMT" w:cs="TimesNewRomanPSMT"/>
          <w:sz w:val="24"/>
          <w:szCs w:val="24"/>
        </w:rPr>
        <w:t xml:space="preserve"> za deň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 stravníkov od 2 </w:t>
      </w:r>
      <w:r>
        <w:rPr>
          <w:rFonts w:ascii="TimesNewRomanPSMT" w:hAnsi="TimesNewRomanPSMT" w:cs="TimesNewRomanPSMT"/>
          <w:sz w:val="24"/>
          <w:szCs w:val="24"/>
        </w:rPr>
        <w:t xml:space="preserve">– 6 rokov (dieťa v MŠ – poldenné) vo výške </w:t>
      </w:r>
      <w:r w:rsidRPr="00F61948">
        <w:rPr>
          <w:rFonts w:ascii="TimesNewRomanPSMT" w:hAnsi="TimesNewRomanPSMT" w:cs="TimesNewRomanPSMT"/>
          <w:b/>
          <w:sz w:val="24"/>
          <w:szCs w:val="24"/>
        </w:rPr>
        <w:t>1,</w:t>
      </w:r>
      <w:r w:rsidR="00F61948">
        <w:rPr>
          <w:rFonts w:ascii="Times New Roman" w:hAnsi="Times New Roman" w:cs="Times New Roman"/>
          <w:b/>
          <w:sz w:val="24"/>
          <w:szCs w:val="24"/>
        </w:rPr>
        <w:t>7</w:t>
      </w:r>
      <w:r w:rsidRPr="00F61948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F61948">
        <w:rPr>
          <w:rFonts w:ascii="TimesNewRomanPSMT" w:hAnsi="TimesNewRomanPSMT" w:cs="TimesNewRomanPSMT"/>
          <w:b/>
          <w:sz w:val="24"/>
          <w:szCs w:val="24"/>
        </w:rPr>
        <w:t>€</w:t>
      </w:r>
      <w:r>
        <w:rPr>
          <w:rFonts w:ascii="TimesNewRomanPSMT" w:hAnsi="TimesNewRomanPSMT" w:cs="TimesNewRomanPSMT"/>
          <w:sz w:val="24"/>
          <w:szCs w:val="24"/>
        </w:rPr>
        <w:t xml:space="preserve"> za deň</w:t>
      </w:r>
    </w:p>
    <w:p w:rsidR="00F61948" w:rsidRDefault="00F61948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61948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 xml:space="preserve">vo výške nákladov na nákup potravín podľa vekových kategórií stravníkov podľa </w:t>
      </w:r>
      <w:r w:rsidR="00F61948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F6194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finančného pásma v nadväznosti na odporúčané výživové dávky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za všetky deti, ktoré</w:t>
      </w:r>
      <w:r w:rsidR="00F6194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navštevujú posledný ročník </w:t>
      </w:r>
      <w:r>
        <w:rPr>
          <w:rFonts w:ascii="Times New Roman" w:hAnsi="Times New Roman" w:cs="Times New Roman"/>
          <w:sz w:val="24"/>
          <w:szCs w:val="24"/>
        </w:rPr>
        <w:t xml:space="preserve">materskej </w:t>
      </w:r>
      <w:r>
        <w:rPr>
          <w:rFonts w:ascii="TimesNewRomanPSMT" w:hAnsi="TimesNewRomanPSMT" w:cs="TimesNewRomanPSMT"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 xml:space="preserve">y (t. </w:t>
      </w:r>
      <w:r>
        <w:rPr>
          <w:rFonts w:ascii="TimesNewRomanPSMT" w:hAnsi="TimesNewRomanPSMT" w:cs="TimesNewRomanPSMT"/>
          <w:sz w:val="24"/>
          <w:szCs w:val="24"/>
        </w:rPr>
        <w:t>z., že sú zaradení v</w:t>
      </w:r>
      <w:r w:rsidR="00F61948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skupine</w:t>
      </w:r>
      <w:r w:rsidR="00F61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„predškolákov“), rozdiel medzi výškou nákladov za nákup potravín za dieťa v</w:t>
      </w:r>
      <w:r w:rsidR="00F61948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MŠ</w:t>
      </w:r>
      <w:r w:rsidR="00F6194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podľa bodu 5 písm. a) tohto článku </w:t>
      </w:r>
      <w:r>
        <w:rPr>
          <w:rFonts w:ascii="Times New Roman" w:hAnsi="Times New Roman" w:cs="Times New Roman"/>
          <w:sz w:val="24"/>
          <w:szCs w:val="24"/>
        </w:rPr>
        <w:t xml:space="preserve">na obed a </w:t>
      </w:r>
      <w:r>
        <w:rPr>
          <w:rFonts w:ascii="TimesNewRomanPSMT" w:hAnsi="TimesNewRomanPSMT" w:cs="TimesNewRomanPSMT"/>
          <w:sz w:val="24"/>
          <w:szCs w:val="24"/>
        </w:rPr>
        <w:t>výškou štátnej dotácie na podporu</w:t>
      </w:r>
      <w:r w:rsidR="00F6194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výchovy k </w:t>
      </w:r>
      <w:r>
        <w:rPr>
          <w:rFonts w:ascii="TimesNewRomanPSMT" w:hAnsi="TimesNewRomanPSMT" w:cs="TimesNewRomanPSMT"/>
          <w:sz w:val="24"/>
          <w:szCs w:val="24"/>
        </w:rPr>
        <w:t xml:space="preserve">stravovacím návykom dieťaťa, a </w:t>
      </w:r>
      <w:r>
        <w:rPr>
          <w:rFonts w:ascii="Times New Roman" w:hAnsi="Times New Roman" w:cs="Times New Roman"/>
          <w:sz w:val="24"/>
          <w:szCs w:val="24"/>
        </w:rPr>
        <w:t>to nasledovne: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 stravníkov od 2 </w:t>
      </w:r>
      <w:r>
        <w:rPr>
          <w:rFonts w:ascii="TimesNewRomanPSMT" w:hAnsi="TimesNewRomanPSMT" w:cs="TimesNewRomanPSMT"/>
          <w:sz w:val="24"/>
          <w:szCs w:val="24"/>
        </w:rPr>
        <w:t xml:space="preserve">– 6 rokov (dieťa v MŠ – </w:t>
      </w:r>
      <w:r>
        <w:rPr>
          <w:rFonts w:ascii="Times New Roman" w:hAnsi="Times New Roman" w:cs="Times New Roman"/>
          <w:sz w:val="24"/>
          <w:szCs w:val="24"/>
        </w:rPr>
        <w:t xml:space="preserve">celodenné) vo </w:t>
      </w:r>
      <w:r>
        <w:rPr>
          <w:rFonts w:ascii="TimesNewRomanPSMT" w:hAnsi="TimesNewRomanPSMT" w:cs="TimesNewRomanPSMT"/>
          <w:sz w:val="24"/>
          <w:szCs w:val="24"/>
        </w:rPr>
        <w:t>výške 0,70 € za deň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 stravníkov od 2 </w:t>
      </w:r>
      <w:r>
        <w:rPr>
          <w:rFonts w:ascii="TimesNewRomanPSMT" w:hAnsi="TimesNewRomanPSMT" w:cs="TimesNewRomanPSMT"/>
          <w:sz w:val="24"/>
          <w:szCs w:val="24"/>
        </w:rPr>
        <w:t xml:space="preserve">– 6 rokov (dieťa v MŠ – poldenné) vo výške </w:t>
      </w:r>
      <w:r w:rsidRPr="00100CE9">
        <w:rPr>
          <w:rFonts w:ascii="Times New Roman" w:hAnsi="Times New Roman" w:cs="Times New Roman"/>
          <w:sz w:val="24"/>
          <w:szCs w:val="24"/>
        </w:rPr>
        <w:t>0</w:t>
      </w:r>
      <w:r w:rsidRPr="00100CE9">
        <w:rPr>
          <w:rFonts w:ascii="TimesNewRomanPSMT" w:hAnsi="TimesNewRomanPSMT" w:cs="TimesNewRomanPSMT"/>
          <w:sz w:val="24"/>
          <w:szCs w:val="24"/>
        </w:rPr>
        <w:t>,</w:t>
      </w:r>
      <w:r w:rsidR="00100CE9">
        <w:rPr>
          <w:rFonts w:ascii="TimesNewRomanPSMT" w:hAnsi="TimesNewRomanPSMT" w:cs="TimesNewRomanPSMT"/>
          <w:sz w:val="24"/>
          <w:szCs w:val="24"/>
        </w:rPr>
        <w:t>3</w:t>
      </w:r>
      <w:r w:rsidRPr="00100CE9">
        <w:rPr>
          <w:rFonts w:ascii="TimesNewRomanPSMT" w:hAnsi="TimesNewRomanPSMT" w:cs="TimesNewRomanPSMT"/>
          <w:sz w:val="24"/>
          <w:szCs w:val="24"/>
        </w:rPr>
        <w:t>0</w:t>
      </w:r>
      <w:r>
        <w:rPr>
          <w:rFonts w:ascii="TimesNewRomanPSMT" w:hAnsi="TimesNewRomanPSMT" w:cs="TimesNewRomanPSMT"/>
          <w:sz w:val="24"/>
          <w:szCs w:val="24"/>
        </w:rPr>
        <w:t xml:space="preserve"> € za deň</w:t>
      </w:r>
    </w:p>
    <w:p w:rsidR="00F61948" w:rsidRPr="00F61948" w:rsidRDefault="00F61948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NewRomanPSMT" w:hAnsi="TimesNewRomanPSMT" w:cs="TimesNewRomanPSMT"/>
          <w:sz w:val="24"/>
          <w:szCs w:val="24"/>
        </w:rPr>
        <w:t xml:space="preserve">vo výške nákladov na nákup potravín podľa vekových kategórií stravníkov podľa </w:t>
      </w:r>
      <w:r w:rsidR="0084341C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finančného pásma v nadväznosti na odporúčané výživové dávky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za všetky deti,</w:t>
      </w:r>
      <w:r w:rsidR="0084341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ktoré navštevujú MŠ, </w:t>
      </w:r>
      <w:r>
        <w:rPr>
          <w:rFonts w:ascii="TimesNewRomanPSMT" w:hAnsi="TimesNewRomanPSMT" w:cs="TimesNewRomanPSMT"/>
          <w:sz w:val="24"/>
          <w:szCs w:val="24"/>
        </w:rPr>
        <w:t xml:space="preserve">okrem dieťaťa navštevujúceho posledný ročník MŠ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>žije v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domácnosti, ktorej sa poskytuje pomoc v hmotnej núdzi alebo ktorej príjem je najviac</w:t>
      </w:r>
      <w:r w:rsidR="0084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vo výške životného minima (ďalej len „deti v HN/ŽM“)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 stravníkov od 2 </w:t>
      </w:r>
      <w:r>
        <w:rPr>
          <w:rFonts w:ascii="TimesNewRomanPSMT" w:hAnsi="TimesNewRomanPSMT" w:cs="TimesNewRomanPSMT"/>
          <w:sz w:val="24"/>
          <w:szCs w:val="24"/>
        </w:rPr>
        <w:t>– 6 rokov (dieťa v MŠ – celodenné) vo výške 0,70 € za deň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 stravníkov od 2 </w:t>
      </w:r>
      <w:r>
        <w:rPr>
          <w:rFonts w:ascii="TimesNewRomanPSMT" w:hAnsi="TimesNewRomanPSMT" w:cs="TimesNewRomanPSMT"/>
          <w:sz w:val="24"/>
          <w:szCs w:val="24"/>
        </w:rPr>
        <w:t xml:space="preserve">– 6 rokov (dieťa v MŠ – poldenné) vo výške </w:t>
      </w:r>
      <w:r w:rsidRPr="00100CE9">
        <w:rPr>
          <w:rFonts w:ascii="TimesNewRomanPSMT" w:hAnsi="TimesNewRomanPSMT" w:cs="TimesNewRomanPSMT"/>
          <w:sz w:val="24"/>
          <w:szCs w:val="24"/>
        </w:rPr>
        <w:t>0,</w:t>
      </w:r>
      <w:r w:rsidR="00100CE9">
        <w:rPr>
          <w:rFonts w:ascii="TimesNewRomanPSMT" w:hAnsi="TimesNewRomanPSMT" w:cs="TimesNewRomanPSMT"/>
          <w:sz w:val="24"/>
          <w:szCs w:val="24"/>
        </w:rPr>
        <w:t>3</w:t>
      </w:r>
      <w:r w:rsidRPr="00100CE9">
        <w:rPr>
          <w:rFonts w:ascii="TimesNewRomanPSMT" w:hAnsi="TimesNewRomanPSMT" w:cs="TimesNewRomanPSMT"/>
          <w:sz w:val="24"/>
          <w:szCs w:val="24"/>
        </w:rPr>
        <w:t>0</w:t>
      </w:r>
      <w:r>
        <w:rPr>
          <w:rFonts w:ascii="TimesNewRomanPSMT" w:hAnsi="TimesNewRomanPSMT" w:cs="TimesNewRomanPSMT"/>
          <w:sz w:val="24"/>
          <w:szCs w:val="24"/>
        </w:rPr>
        <w:t xml:space="preserve"> € za deň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sz w:val="24"/>
          <w:szCs w:val="24"/>
        </w:rPr>
        <w:t xml:space="preserve">vo výške nákladov na nákup potravín podľa vekových kategórií </w:t>
      </w:r>
      <w:r>
        <w:rPr>
          <w:rFonts w:ascii="Times New Roman" w:hAnsi="Times New Roman" w:cs="Times New Roman"/>
          <w:sz w:val="24"/>
          <w:szCs w:val="24"/>
        </w:rPr>
        <w:t xml:space="preserve">stravníkov </w:t>
      </w:r>
      <w:r>
        <w:rPr>
          <w:rFonts w:ascii="TimesNewRomanPSMT" w:hAnsi="TimesNewRomanPSMT" w:cs="TimesNewRomanPSMT"/>
          <w:sz w:val="24"/>
          <w:szCs w:val="24"/>
        </w:rPr>
        <w:t xml:space="preserve">podľa </w:t>
      </w:r>
      <w:r w:rsidR="0084341C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finančného pásma v nadväznosti na odporúčané výživové dávky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za všetky deti,</w:t>
      </w:r>
      <w:r w:rsidR="0084341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ktoré navštevujú MŠ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ak v MŠ, okrem dieťaťa navštevujúceho posledný ročník MŠ,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najmenej 50 % detí z domácností, ktorým sa poskytuje pomoc v hmotnej núdzi.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 stravníkov od 2 </w:t>
      </w:r>
      <w:r>
        <w:rPr>
          <w:rFonts w:ascii="TimesNewRomanPSMT" w:hAnsi="TimesNewRomanPSMT" w:cs="TimesNewRomanPSMT"/>
          <w:sz w:val="24"/>
          <w:szCs w:val="24"/>
        </w:rPr>
        <w:t>– 6 rokov (dieťa v MŠ – celodenné) vo výške 0,70 € za deň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pre stravníkov od 2 </w:t>
      </w:r>
      <w:r>
        <w:rPr>
          <w:rFonts w:ascii="TimesNewRomanPSMT" w:hAnsi="TimesNewRomanPSMT" w:cs="TimesNewRomanPSMT"/>
          <w:sz w:val="24"/>
          <w:szCs w:val="24"/>
        </w:rPr>
        <w:t xml:space="preserve">– 6 rokov (dieťa v MŠ – poldenné) vo výške </w:t>
      </w:r>
      <w:r w:rsidRPr="00100CE9">
        <w:rPr>
          <w:rFonts w:ascii="TimesNewRomanPSMT" w:hAnsi="TimesNewRomanPSMT" w:cs="TimesNewRomanPSMT"/>
          <w:sz w:val="24"/>
          <w:szCs w:val="24"/>
        </w:rPr>
        <w:t>0,</w:t>
      </w:r>
      <w:r w:rsidR="00100CE9">
        <w:rPr>
          <w:rFonts w:ascii="TimesNewRomanPSMT" w:hAnsi="TimesNewRomanPSMT" w:cs="TimesNewRomanPSMT"/>
          <w:sz w:val="24"/>
          <w:szCs w:val="24"/>
        </w:rPr>
        <w:t>3</w:t>
      </w:r>
      <w:bookmarkStart w:id="0" w:name="_GoBack"/>
      <w:bookmarkEnd w:id="0"/>
      <w:r w:rsidRPr="00100CE9">
        <w:rPr>
          <w:rFonts w:ascii="TimesNewRomanPSMT" w:hAnsi="TimesNewRomanPSMT" w:cs="TimesNewRomanPSMT"/>
          <w:sz w:val="24"/>
          <w:szCs w:val="24"/>
        </w:rPr>
        <w:t>0</w:t>
      </w:r>
      <w:r>
        <w:rPr>
          <w:rFonts w:ascii="TimesNewRomanPSMT" w:hAnsi="TimesNewRomanPSMT" w:cs="TimesNewRomanPSMT"/>
          <w:sz w:val="24"/>
          <w:szCs w:val="24"/>
        </w:rPr>
        <w:t xml:space="preserve"> € za deň</w:t>
      </w:r>
    </w:p>
    <w:p w:rsidR="0084341C" w:rsidRDefault="0084341C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NewRomanPSMT" w:hAnsi="TimesNewRomanPSMT" w:cs="TimesNewRomanPSMT"/>
          <w:sz w:val="24"/>
          <w:szCs w:val="24"/>
        </w:rPr>
        <w:t xml:space="preserve">príspevok na čiastočnú úhradu režijných nákladov vo výške </w:t>
      </w:r>
      <w:r>
        <w:rPr>
          <w:rFonts w:ascii="Times New Roman" w:hAnsi="Times New Roman" w:cs="Times New Roman"/>
          <w:sz w:val="24"/>
          <w:szCs w:val="24"/>
        </w:rPr>
        <w:t xml:space="preserve">2,00 </w:t>
      </w:r>
      <w:r>
        <w:rPr>
          <w:rFonts w:ascii="TimesNewRomanPSMT" w:hAnsi="TimesNewRomanPSMT" w:cs="TimesNewRomanPSMT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na mesiac, v</w:t>
      </w:r>
      <w:r w:rsidR="0084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ktorom dieťa odobralo aspoň jedno hlavné jedlo. Príspevok možno použiť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4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prevádzkové náklady, obnovu inventára školskej jedálne, na obnovu vybavenia a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zariadenia školskej jedálne, na rekonštrukciu, modernizáciu a údržbu priestorov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školskej jedálne. Zriaďovateľ školskej jedálne môže rozhodnúť o znížení alebo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odpustení príspevku, ak zákonný zástupca predloží doklad o tom, že je poberateľom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dávky v hmotnej núdzi a príspevkov k dávke v hmotnej núdzi podľa osobitného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predpisu.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V prípade neúčasti dieťaťa na výchovno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vzdelávacej činnosti je zákonný zástupca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povi</w:t>
      </w:r>
      <w:r>
        <w:rPr>
          <w:rFonts w:ascii="TimesNewRomanPSMT" w:hAnsi="TimesNewRomanPSMT" w:cs="TimesNewRomanPSMT"/>
          <w:sz w:val="24"/>
          <w:szCs w:val="24"/>
        </w:rPr>
        <w:t xml:space="preserve">nný odhlásiť stravníka zo stravy </w:t>
      </w:r>
      <w:r>
        <w:rPr>
          <w:rFonts w:ascii="Times New Roman" w:hAnsi="Times New Roman" w:cs="Times New Roman"/>
          <w:sz w:val="24"/>
          <w:szCs w:val="24"/>
        </w:rPr>
        <w:t xml:space="preserve">najneskôr do 14:00 hod. predchádzajúceho </w:t>
      </w:r>
      <w:r>
        <w:rPr>
          <w:rFonts w:ascii="TimesNewRomanPSMT" w:hAnsi="TimesNewRomanPSMT" w:cs="TimesNewRomanPSMT"/>
          <w:sz w:val="24"/>
          <w:szCs w:val="24"/>
        </w:rPr>
        <w:t>dňa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inak mu bude účtovaná strava podľa kategórie uvedenej v </w:t>
      </w:r>
      <w:r>
        <w:rPr>
          <w:rFonts w:ascii="Times New Roman" w:hAnsi="Times New Roman" w:cs="Times New Roman"/>
          <w:sz w:val="24"/>
          <w:szCs w:val="24"/>
        </w:rPr>
        <w:t>bode 5. písm. a) tohto</w:t>
      </w:r>
      <w:r w:rsidR="0084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článku</w:t>
      </w:r>
      <w:r>
        <w:rPr>
          <w:rFonts w:ascii="Times New Roman" w:hAnsi="Times New Roman" w:cs="Times New Roman"/>
          <w:sz w:val="24"/>
          <w:szCs w:val="24"/>
        </w:rPr>
        <w:t>, ktorú bude z</w:t>
      </w:r>
      <w:r>
        <w:rPr>
          <w:rFonts w:ascii="TimesNewRomanPSMT" w:hAnsi="TimesNewRomanPSMT" w:cs="TimesNewRomanPSMT"/>
          <w:sz w:val="24"/>
          <w:szCs w:val="24"/>
        </w:rPr>
        <w:t xml:space="preserve">ákonný zástupca povinný uhradiť. 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sz w:val="24"/>
          <w:szCs w:val="24"/>
        </w:rPr>
        <w:t>V prípade, že dieťa</w:t>
      </w:r>
      <w:r>
        <w:rPr>
          <w:rFonts w:ascii="Times New Roman" w:hAnsi="Times New Roman" w:cs="Times New Roman"/>
          <w:sz w:val="24"/>
          <w:szCs w:val="24"/>
        </w:rPr>
        <w:t xml:space="preserve">, na ktoré </w:t>
      </w:r>
      <w:r>
        <w:rPr>
          <w:rFonts w:ascii="TimesNewRomanPSMT" w:hAnsi="TimesNewRomanPSMT" w:cs="TimesNewRomanPSMT"/>
          <w:sz w:val="24"/>
          <w:szCs w:val="24"/>
        </w:rPr>
        <w:t>sa vzťahuje poskytnutie dotácie podľa osobitného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predpisu</w:t>
      </w:r>
      <w:r w:rsidR="00375200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37520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má predpísané na základe lekárskeho potvrdenia diétne stravovanie, ktoré</w:t>
      </w:r>
      <w:r w:rsidR="0084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upravuje § 140 ods. 5 školského zákona, zriaďovateľ vyplatí štátnu dotáciu na podporu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výchovy k stravovacím návykom dieťaťa prostredníctvom materskej školy </w:t>
      </w:r>
      <w:r>
        <w:rPr>
          <w:rFonts w:ascii="Times New Roman" w:hAnsi="Times New Roman" w:cs="Times New Roman"/>
          <w:sz w:val="24"/>
          <w:szCs w:val="24"/>
        </w:rPr>
        <w:t>zákonnému</w:t>
      </w:r>
      <w:r w:rsidR="0084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zástupcovi na jeho osobný účet v banke. Zákonný zástupca dieťaťa k</w:t>
      </w:r>
      <w:r w:rsidR="0084341C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vyplateniu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predloží zriaďovateľovi prostredníctvom materskej školy </w:t>
      </w:r>
      <w:r>
        <w:rPr>
          <w:rFonts w:ascii="Times New Roman" w:hAnsi="Times New Roman" w:cs="Times New Roman"/>
          <w:sz w:val="24"/>
          <w:szCs w:val="24"/>
        </w:rPr>
        <w:t>aktuálny doklad od lekára a</w:t>
      </w:r>
      <w:r w:rsidR="0084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potvrdenie školskej jedálne, ktorú dieťa navštevuje, že neodoberá stravu pripravovanú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 školskej jedálni.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Zákonný zástupca </w:t>
      </w:r>
      <w:r>
        <w:rPr>
          <w:rFonts w:ascii="TimesNewRomanPSMT" w:hAnsi="TimesNewRomanPSMT" w:cs="TimesNewRomanPSMT"/>
          <w:sz w:val="24"/>
          <w:szCs w:val="24"/>
        </w:rPr>
        <w:t>dieťaťa, ktoré prestane spĺňať podmienky podľa tohto bodu</w:t>
      </w:r>
      <w:r>
        <w:rPr>
          <w:rFonts w:ascii="Times New Roman" w:hAnsi="Times New Roman" w:cs="Times New Roman"/>
          <w:sz w:val="24"/>
          <w:szCs w:val="24"/>
        </w:rPr>
        <w:t>, je</w:t>
      </w:r>
      <w:r w:rsidR="0084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povinný do troch pracovných dní od rozhodnutia lekára oznámiť túto skutočnosť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zriaďovateľovi prostredníctvom materskej školy.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Školská jedáleň pre materskú školu poskytuje stravovanie za čiastočnú úhradu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nákladov, ktoré uhrádza: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zamestnanec školy, školského zariadenia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obce </w:t>
      </w:r>
      <w:r>
        <w:rPr>
          <w:rFonts w:ascii="TimesNewRomanPSMT" w:hAnsi="TimesNewRomanPSMT" w:cs="TimesNewRomanPSMT"/>
          <w:sz w:val="24"/>
          <w:szCs w:val="24"/>
        </w:rPr>
        <w:t xml:space="preserve">vo výške </w:t>
      </w:r>
      <w:r w:rsidRPr="0084341C">
        <w:rPr>
          <w:rFonts w:ascii="Times New Roman" w:hAnsi="Times New Roman" w:cs="Times New Roman"/>
          <w:b/>
          <w:sz w:val="24"/>
          <w:szCs w:val="24"/>
        </w:rPr>
        <w:t>2,</w:t>
      </w:r>
      <w:r w:rsidR="0084341C" w:rsidRPr="0084341C">
        <w:rPr>
          <w:rFonts w:ascii="Times New Roman" w:hAnsi="Times New Roman" w:cs="Times New Roman"/>
          <w:b/>
          <w:sz w:val="24"/>
          <w:szCs w:val="24"/>
        </w:rPr>
        <w:t>4</w:t>
      </w:r>
      <w:r w:rsidRPr="0084341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84341C">
        <w:rPr>
          <w:rFonts w:ascii="TimesNewRomanPSMT" w:hAnsi="TimesNewRomanPSMT" w:cs="TimesNewRomanPSMT"/>
          <w:b/>
          <w:sz w:val="24"/>
          <w:szCs w:val="24"/>
        </w:rPr>
        <w:t>€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iná fyzická osoba </w:t>
      </w:r>
      <w:r>
        <w:rPr>
          <w:rFonts w:ascii="TimesNewRomanPSMT" w:hAnsi="TimesNewRomanPSMT" w:cs="TimesNewRomanPSMT"/>
          <w:sz w:val="24"/>
          <w:szCs w:val="24"/>
        </w:rPr>
        <w:t xml:space="preserve">vo výške </w:t>
      </w:r>
      <w:r w:rsidR="0084341C" w:rsidRPr="0084341C">
        <w:rPr>
          <w:rFonts w:ascii="TimesNewRomanPSMT" w:hAnsi="TimesNewRomanPSMT" w:cs="TimesNewRomanPSMT"/>
          <w:b/>
          <w:sz w:val="24"/>
          <w:szCs w:val="24"/>
        </w:rPr>
        <w:t>4</w:t>
      </w:r>
      <w:r w:rsidRPr="0084341C">
        <w:rPr>
          <w:rFonts w:ascii="TimesNewRomanPSMT" w:hAnsi="TimesNewRomanPSMT" w:cs="TimesNewRomanPSMT"/>
          <w:b/>
          <w:sz w:val="24"/>
          <w:szCs w:val="24"/>
        </w:rPr>
        <w:t>,</w:t>
      </w:r>
      <w:r w:rsidR="0084341C" w:rsidRPr="0084341C">
        <w:rPr>
          <w:rFonts w:ascii="TimesNewRomanPSMT" w:hAnsi="TimesNewRomanPSMT" w:cs="TimesNewRomanPSMT"/>
          <w:b/>
          <w:sz w:val="24"/>
          <w:szCs w:val="24"/>
        </w:rPr>
        <w:t>9</w:t>
      </w:r>
      <w:r w:rsidRPr="0084341C">
        <w:rPr>
          <w:rFonts w:ascii="TimesNewRomanPSMT" w:hAnsi="TimesNewRomanPSMT" w:cs="TimesNewRomanPSMT"/>
          <w:b/>
          <w:sz w:val="24"/>
          <w:szCs w:val="24"/>
        </w:rPr>
        <w:t>0 €</w:t>
      </w:r>
      <w:r>
        <w:rPr>
          <w:rFonts w:ascii="TimesNewRomanPSMT" w:hAnsi="TimesNewRomanPSMT" w:cs="TimesNewRomanPSMT"/>
          <w:sz w:val="24"/>
          <w:szCs w:val="24"/>
        </w:rPr>
        <w:t xml:space="preserve"> (2,</w:t>
      </w:r>
      <w:r w:rsidR="0084341C"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 xml:space="preserve">0 € strava, </w:t>
      </w:r>
      <w:r w:rsidR="0084341C">
        <w:rPr>
          <w:rFonts w:ascii="TimesNewRomanPSMT" w:hAnsi="TimesNewRomanPSMT" w:cs="TimesNewRomanPSMT"/>
          <w:sz w:val="24"/>
          <w:szCs w:val="24"/>
        </w:rPr>
        <w:t>2,5</w:t>
      </w:r>
      <w:r>
        <w:rPr>
          <w:rFonts w:ascii="TimesNewRomanPSMT" w:hAnsi="TimesNewRomanPSMT" w:cs="TimesNewRomanPSMT"/>
          <w:sz w:val="24"/>
          <w:szCs w:val="24"/>
        </w:rPr>
        <w:t>0 €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režijné náklady).</w:t>
      </w:r>
    </w:p>
    <w:p w:rsidR="00375200" w:rsidRDefault="00531FF3" w:rsidP="00375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Príspevok </w:t>
      </w:r>
      <w:r>
        <w:rPr>
          <w:rFonts w:ascii="TimesNewRomanPSMT" w:hAnsi="TimesNewRomanPSMT" w:cs="TimesNewRomanPSMT"/>
          <w:sz w:val="24"/>
          <w:szCs w:val="24"/>
        </w:rPr>
        <w:t xml:space="preserve">podľa tohto článku sa platí mesačne </w:t>
      </w:r>
      <w:r>
        <w:rPr>
          <w:rFonts w:ascii="Times New Roman" w:hAnsi="Times New Roman" w:cs="Times New Roman"/>
          <w:sz w:val="24"/>
          <w:szCs w:val="24"/>
        </w:rPr>
        <w:t>vopred najneskôr do 2</w:t>
      </w:r>
      <w:r w:rsidR="0084341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teho dňa</w:t>
      </w:r>
      <w:r w:rsidR="008434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mesiaci </w:t>
      </w:r>
      <w:r>
        <w:rPr>
          <w:rFonts w:ascii="TimesNewRomanPSMT" w:hAnsi="TimesNewRomanPSMT" w:cs="TimesNewRomanPSMT"/>
          <w:sz w:val="24"/>
          <w:szCs w:val="24"/>
        </w:rPr>
        <w:t>bezhotovostne na bankový účet</w:t>
      </w:r>
      <w:r w:rsidR="0084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Obce </w:t>
      </w:r>
      <w:r w:rsidR="0084341C">
        <w:rPr>
          <w:rFonts w:ascii="TimesNewRomanPSMT" w:hAnsi="TimesNewRomanPSMT" w:cs="TimesNewRomanPSMT"/>
          <w:sz w:val="24"/>
          <w:szCs w:val="24"/>
        </w:rPr>
        <w:t>Kvašov</w:t>
      </w:r>
      <w:r>
        <w:rPr>
          <w:rFonts w:ascii="TimesNewRomanPSMT" w:hAnsi="TimesNewRomanPSMT" w:cs="TimesNewRomanPSMT"/>
          <w:sz w:val="24"/>
          <w:szCs w:val="24"/>
        </w:rPr>
        <w:t xml:space="preserve"> podľa pokynov vedúcej školskej jedálne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200" w:rsidRDefault="00375200" w:rsidP="00375200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75200" w:rsidRDefault="00375200" w:rsidP="00375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13"/>
          <w:szCs w:val="13"/>
        </w:rPr>
        <w:t xml:space="preserve">1 </w:t>
      </w:r>
      <w:r w:rsidRPr="00375200">
        <w:rPr>
          <w:rFonts w:ascii="Times New Roman" w:hAnsi="Times New Roman" w:cs="Times New Roman"/>
          <w:sz w:val="20"/>
          <w:szCs w:val="20"/>
        </w:rPr>
        <w:t>Zákon č. 544/2010 Z. z. o dotáciách v pôsobnosti Ministerstva práce sociálnych vecí a rodiny SR</w:t>
      </w:r>
      <w:r>
        <w:rPr>
          <w:rFonts w:ascii="Calibri" w:hAnsi="Calibri" w:cs="Calibri"/>
          <w:sz w:val="20"/>
          <w:szCs w:val="20"/>
        </w:rPr>
        <w:t>.</w:t>
      </w:r>
    </w:p>
    <w:p w:rsidR="00375200" w:rsidRPr="00375200" w:rsidRDefault="00375200" w:rsidP="00375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200" w:rsidRP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FF3" w:rsidRDefault="00531FF3" w:rsidP="00E03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Článok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31FF3" w:rsidRDefault="00531FF3" w:rsidP="00E0385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Príspevok za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pobyt dieťaťa v materskej škole</w:t>
      </w:r>
    </w:p>
    <w:p w:rsidR="00E03853" w:rsidRDefault="00E03853" w:rsidP="00E0385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Za pobyt dieťaťa v materskej škole prispieva zákonný zástupca na čiastočnú úhradu</w:t>
      </w:r>
      <w:r w:rsidR="00E038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výdavkov materskej </w:t>
      </w:r>
      <w:r>
        <w:rPr>
          <w:rFonts w:ascii="TimesNewRomanPSMT" w:hAnsi="TimesNewRomanPSMT" w:cs="TimesNewRomanPSMT"/>
          <w:sz w:val="24"/>
          <w:szCs w:val="24"/>
        </w:rPr>
        <w:t xml:space="preserve">školy mesačne na jedno dieťa vo výške </w:t>
      </w:r>
      <w:r>
        <w:rPr>
          <w:rFonts w:ascii="Times New Roman" w:hAnsi="Times New Roman" w:cs="Times New Roman"/>
          <w:sz w:val="24"/>
          <w:szCs w:val="24"/>
        </w:rPr>
        <w:t xml:space="preserve">20,00 </w:t>
      </w:r>
      <w:r>
        <w:rPr>
          <w:rFonts w:ascii="TimesNewRomanPSMT" w:hAnsi="TimesNewRomanPSMT" w:cs="TimesNewRomanPSMT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Príspevok v </w:t>
      </w:r>
      <w:r>
        <w:rPr>
          <w:rFonts w:ascii="TimesNewRomanPSMT" w:hAnsi="TimesNewRomanPSMT" w:cs="TimesNewRomanPSMT"/>
          <w:sz w:val="24"/>
          <w:szCs w:val="24"/>
        </w:rPr>
        <w:t>materskej škole sa neuhrádza za dieťa: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>ktoré má jeden rok pred plnením povinnej školskej dochádzky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 xml:space="preserve">ak zákonný zástupca dieťaťa predloží riaditeľovi materskej školy </w:t>
      </w:r>
      <w:r>
        <w:rPr>
          <w:rFonts w:ascii="Times New Roman" w:hAnsi="Times New Roman" w:cs="Times New Roman"/>
          <w:sz w:val="24"/>
          <w:szCs w:val="24"/>
        </w:rPr>
        <w:t xml:space="preserve">doklad o </w:t>
      </w:r>
      <w:r>
        <w:rPr>
          <w:rFonts w:ascii="TimesNewRomanPSMT" w:hAnsi="TimesNewRomanPSMT" w:cs="TimesNewRomanPSMT"/>
          <w:sz w:val="24"/>
          <w:szCs w:val="24"/>
        </w:rPr>
        <w:t>tom, že je</w:t>
      </w:r>
      <w:r w:rsidR="00E038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poberateľom dávky v </w:t>
      </w:r>
      <w:r>
        <w:rPr>
          <w:rFonts w:ascii="Times New Roman" w:hAnsi="Times New Roman" w:cs="Times New Roman"/>
          <w:sz w:val="24"/>
          <w:szCs w:val="24"/>
        </w:rPr>
        <w:t>hmotnej núdzi a príspevkov k dávke v hmotnej núdzi,</w:t>
      </w:r>
    </w:p>
    <w:p w:rsidR="00531FF3" w:rsidRPr="00E0385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ktoré je umiestnené v zariadení na základe rozhodnutia súdu,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sz w:val="24"/>
          <w:szCs w:val="24"/>
        </w:rPr>
        <w:t>ktoré má prerušenú dochádzku do materskej školy na viac ako 30 po sebe nasledujúcich</w:t>
      </w:r>
      <w:r w:rsidR="00E038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kalendárnych dní z dôvodu choroby. Uvedené musí zákonný zástupca </w:t>
      </w:r>
      <w:r>
        <w:rPr>
          <w:rFonts w:ascii="TimesNewRomanPSMT" w:hAnsi="TimesNewRomanPSMT" w:cs="TimesNewRomanPSMT"/>
          <w:sz w:val="24"/>
          <w:szCs w:val="24"/>
        </w:rPr>
        <w:t>preukázať</w:t>
      </w:r>
      <w:r w:rsidR="00E038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lekárskym potvrdením,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ktoré nedochádzalo do materskej </w:t>
      </w:r>
      <w:r>
        <w:rPr>
          <w:rFonts w:ascii="TimesNewRomanPSMT" w:hAnsi="TimesNewRomanPSMT" w:cs="TimesNewRomanPSMT"/>
          <w:sz w:val="24"/>
          <w:szCs w:val="24"/>
        </w:rPr>
        <w:t xml:space="preserve">školy v čase letných </w:t>
      </w:r>
      <w:r>
        <w:rPr>
          <w:rFonts w:ascii="Times New Roman" w:hAnsi="Times New Roman" w:cs="Times New Roman"/>
          <w:sz w:val="24"/>
          <w:szCs w:val="24"/>
        </w:rPr>
        <w:t>prázdnin, kedy je prer</w:t>
      </w:r>
      <w:r>
        <w:rPr>
          <w:rFonts w:ascii="TimesNewRomanPSMT" w:hAnsi="TimesNewRomanPSMT" w:cs="TimesNewRomanPSMT"/>
          <w:sz w:val="24"/>
          <w:szCs w:val="24"/>
        </w:rPr>
        <w:t>ušená</w:t>
      </w:r>
      <w:r w:rsidR="00E038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prevádzka materskej školy,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NewRomanPSMT" w:hAnsi="TimesNewRomanPSMT" w:cs="TimesNewRomanPSMT"/>
          <w:sz w:val="24"/>
          <w:szCs w:val="24"/>
        </w:rPr>
        <w:t>ktoré nedochádzalo do MŠ v čase prerušenia prevádzky MŠ zapríčinenej zriaďovateľom</w:t>
      </w:r>
      <w:r w:rsidR="00E038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alebo inými závažnými dôvodmi. V </w:t>
      </w:r>
      <w:r>
        <w:rPr>
          <w:rFonts w:ascii="Times New Roman" w:hAnsi="Times New Roman" w:cs="Times New Roman"/>
          <w:sz w:val="24"/>
          <w:szCs w:val="24"/>
        </w:rPr>
        <w:t>tomto prípade uhrádza zákonný zástupca pomernú</w:t>
      </w:r>
      <w:r w:rsidR="00E03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časť určeného príspevku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FF3" w:rsidRPr="00375200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 Príspevok v </w:t>
      </w:r>
      <w:r>
        <w:rPr>
          <w:rFonts w:ascii="TimesNewRomanPSMT" w:hAnsi="TimesNewRomanPSMT" w:cs="TimesNewRomanPSMT"/>
          <w:sz w:val="24"/>
          <w:szCs w:val="24"/>
        </w:rPr>
        <w:t xml:space="preserve">materskej škole na základe rozhodnutia zriaďovateľa sa neuhrádza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NewRomanPSMT" w:hAnsi="TimesNewRomanPSMT" w:cs="TimesNewRomanPSMT"/>
          <w:sz w:val="24"/>
          <w:szCs w:val="24"/>
        </w:rPr>
        <w:t>a dieťa</w:t>
      </w:r>
      <w:r w:rsidR="00E038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prípadoch stanovených zákonom.</w:t>
      </w:r>
      <w:r w:rsidR="003752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Príspevok podľa tohto článku sa platí mesačne vopred najneskôr do 15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teho dňa v</w:t>
      </w:r>
      <w:r w:rsidR="00E038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mesiaci, ktorý predchádza mesiacu, za ktorý má byť príspevok za pobyt dieťaťa</w:t>
      </w:r>
      <w:r w:rsidR="00E038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uhradený, hotovostne </w:t>
      </w:r>
      <w:r w:rsidR="00E03853">
        <w:rPr>
          <w:rFonts w:ascii="TimesNewRomanPSMT" w:hAnsi="TimesNewRomanPSMT" w:cs="TimesNewRomanPSMT"/>
          <w:sz w:val="24"/>
          <w:szCs w:val="24"/>
        </w:rPr>
        <w:t>do rúk riaditeľky materskej školy, ktorá vydá doklad o zaplatení príspevku.</w:t>
      </w:r>
    </w:p>
    <w:p w:rsidR="00E03853" w:rsidRDefault="00E0385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31FF3" w:rsidRDefault="00531FF3" w:rsidP="00E038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31FF3" w:rsidRDefault="00531FF3" w:rsidP="00E0385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Záverečné ustanovenia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Toto VZN bolo schválené obecným zastupiteľstvom dňa</w:t>
      </w:r>
      <w:r w:rsidR="00E03853">
        <w:rPr>
          <w:rFonts w:ascii="TimesNewRomanPSMT" w:hAnsi="TimesNewRomanPSMT" w:cs="TimesNewRomanPSMT"/>
          <w:sz w:val="24"/>
          <w:szCs w:val="24"/>
        </w:rPr>
        <w:t xml:space="preserve"> 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uznesením č.</w:t>
      </w:r>
      <w:r w:rsidR="00E03853">
        <w:rPr>
          <w:rFonts w:ascii="TimesNewRomanPSMT" w:hAnsi="TimesNewRomanPSMT" w:cs="TimesNewRomanPSMT"/>
          <w:sz w:val="24"/>
          <w:szCs w:val="24"/>
        </w:rPr>
        <w:t>.....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Toto VZN </w:t>
      </w:r>
      <w:r>
        <w:rPr>
          <w:rFonts w:ascii="TimesNewRomanPSMT" w:hAnsi="TimesNewRomanPSMT" w:cs="TimesNewRomanPSMT"/>
          <w:sz w:val="24"/>
          <w:szCs w:val="24"/>
        </w:rPr>
        <w:t xml:space="preserve">nadobúda účinnosť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Dňom </w:t>
      </w:r>
      <w:r>
        <w:rPr>
          <w:rFonts w:ascii="Times New Roman" w:hAnsi="Times New Roman" w:cs="Times New Roman"/>
          <w:sz w:val="24"/>
          <w:szCs w:val="24"/>
        </w:rPr>
        <w:t xml:space="preserve">nadobudnutia </w:t>
      </w:r>
      <w:r>
        <w:rPr>
          <w:rFonts w:ascii="TimesNewRomanPSMT" w:hAnsi="TimesNewRomanPSMT" w:cs="TimesNewRomanPSMT"/>
          <w:sz w:val="24"/>
          <w:szCs w:val="24"/>
        </w:rPr>
        <w:t xml:space="preserve">účinnosti tohto VZN sa ruší </w:t>
      </w:r>
      <w:r>
        <w:rPr>
          <w:rFonts w:ascii="Times New Roman" w:hAnsi="Times New Roman" w:cs="Times New Roman"/>
          <w:sz w:val="24"/>
          <w:szCs w:val="24"/>
        </w:rPr>
        <w:t xml:space="preserve">VZN obce </w:t>
      </w:r>
      <w:r w:rsidR="00E03853">
        <w:rPr>
          <w:rFonts w:ascii="Times New Roman" w:hAnsi="Times New Roman" w:cs="Times New Roman"/>
          <w:sz w:val="24"/>
          <w:szCs w:val="24"/>
        </w:rPr>
        <w:t xml:space="preserve">Kvašov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1/20</w:t>
      </w:r>
      <w:r w:rsidR="00E03853"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NewRomanPSMT" w:hAnsi="TimesNewRomanPSMT" w:cs="TimesNewRomanPSMT"/>
          <w:sz w:val="24"/>
          <w:szCs w:val="24"/>
        </w:rPr>
        <w:t xml:space="preserve">zo dňa </w:t>
      </w:r>
      <w:r w:rsidR="00E0385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038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0385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FF3" w:rsidRDefault="00531FF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Obec </w:t>
      </w:r>
      <w:r w:rsidR="00E03853">
        <w:rPr>
          <w:rFonts w:ascii="Times New Roman" w:hAnsi="Times New Roman" w:cs="Times New Roman"/>
          <w:sz w:val="24"/>
          <w:szCs w:val="24"/>
        </w:rPr>
        <w:t>Kvašov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zabezpečí informovanosť občanov s </w:t>
      </w:r>
      <w:r>
        <w:rPr>
          <w:rFonts w:ascii="Times New Roman" w:hAnsi="Times New Roman" w:cs="Times New Roman"/>
          <w:sz w:val="24"/>
          <w:szCs w:val="24"/>
        </w:rPr>
        <w:t>obsahom tohto VZN</w:t>
      </w:r>
      <w:r w:rsidR="00E03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spôsobom v obci obvyklým.</w:t>
      </w:r>
    </w:p>
    <w:p w:rsidR="00E03853" w:rsidRDefault="00E0385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53" w:rsidRDefault="00E0385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53" w:rsidRDefault="00E0385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Kvašove, dňa ..................................</w:t>
      </w:r>
    </w:p>
    <w:p w:rsidR="00E03853" w:rsidRDefault="00E0385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53" w:rsidRDefault="00E0385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53" w:rsidRDefault="00E0385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53" w:rsidRDefault="00E0385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Ing. Marián Pavlík</w:t>
      </w:r>
    </w:p>
    <w:p w:rsidR="00E03853" w:rsidRDefault="00E03853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starosta obce</w:t>
      </w: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00" w:rsidRPr="00375200" w:rsidRDefault="00375200" w:rsidP="00F619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343ACD" w:rsidRPr="00375200" w:rsidRDefault="00531FF3" w:rsidP="00375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75200">
        <w:rPr>
          <w:rFonts w:ascii="Times New Roman" w:hAnsi="Times New Roman" w:cs="Times New Roman"/>
          <w:sz w:val="13"/>
          <w:szCs w:val="13"/>
        </w:rPr>
        <w:t xml:space="preserve">2 </w:t>
      </w:r>
      <w:r w:rsidRPr="00375200">
        <w:rPr>
          <w:rFonts w:ascii="Times New Roman" w:hAnsi="Times New Roman" w:cs="Times New Roman"/>
          <w:sz w:val="20"/>
          <w:szCs w:val="20"/>
        </w:rPr>
        <w:t>§ 28 ods. 7 zákona č. 245/2008 Z. z. o výchove a vzdelávaní (školský zákon) a o zmene a doplnení niektorých</w:t>
      </w:r>
      <w:r w:rsidR="00375200">
        <w:rPr>
          <w:rFonts w:ascii="Times New Roman" w:hAnsi="Times New Roman" w:cs="Times New Roman"/>
          <w:sz w:val="20"/>
          <w:szCs w:val="20"/>
        </w:rPr>
        <w:t xml:space="preserve"> </w:t>
      </w:r>
      <w:r w:rsidRPr="00375200">
        <w:rPr>
          <w:rFonts w:ascii="Times New Roman" w:hAnsi="Times New Roman" w:cs="Times New Roman"/>
          <w:sz w:val="20"/>
          <w:szCs w:val="20"/>
        </w:rPr>
        <w:t>zákonov v znení neskorších predpisov.</w:t>
      </w:r>
    </w:p>
    <w:sectPr w:rsidR="00343ACD" w:rsidRPr="00375200" w:rsidSect="00B77C6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F3"/>
    <w:rsid w:val="00100CE9"/>
    <w:rsid w:val="00343ACD"/>
    <w:rsid w:val="00375200"/>
    <w:rsid w:val="003C2D1A"/>
    <w:rsid w:val="00531FF3"/>
    <w:rsid w:val="00751B08"/>
    <w:rsid w:val="0084341C"/>
    <w:rsid w:val="00A972F0"/>
    <w:rsid w:val="00B82258"/>
    <w:rsid w:val="00E03853"/>
    <w:rsid w:val="00F263FB"/>
    <w:rsid w:val="00F6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E17E"/>
  <w15:chartTrackingRefBased/>
  <w15:docId w15:val="{87EEFDE8-E666-41EA-8949-3D8B47FD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C2D1A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263F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16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3C2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3C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2D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EE55-F095-4411-9451-7A2233D6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GEREGOVÁ Marcela</dc:creator>
  <cp:keywords/>
  <dc:description/>
  <cp:lastModifiedBy>GEREGOVÁ Marcela</cp:lastModifiedBy>
  <cp:revision>9</cp:revision>
  <dcterms:created xsi:type="dcterms:W3CDTF">2025-08-11T11:00:00Z</dcterms:created>
  <dcterms:modified xsi:type="dcterms:W3CDTF">2025-08-27T05:50:00Z</dcterms:modified>
</cp:coreProperties>
</file>