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D30" w:rsidRDefault="00393D30" w:rsidP="00393D30">
      <w:pPr>
        <w:jc w:val="center"/>
        <w:rPr>
          <w:b/>
          <w:sz w:val="40"/>
          <w:szCs w:val="40"/>
        </w:rPr>
      </w:pPr>
      <w:r w:rsidRPr="008C09B8">
        <w:rPr>
          <w:b/>
          <w:sz w:val="40"/>
          <w:szCs w:val="40"/>
        </w:rPr>
        <w:t xml:space="preserve">OBEC </w:t>
      </w:r>
      <w:r>
        <w:rPr>
          <w:b/>
          <w:sz w:val="40"/>
          <w:szCs w:val="40"/>
        </w:rPr>
        <w:t xml:space="preserve"> KVAŠOV</w:t>
      </w:r>
    </w:p>
    <w:p w:rsidR="00393D30" w:rsidRPr="008C09B8" w:rsidRDefault="00393D30" w:rsidP="00393D30">
      <w:pPr>
        <w:rPr>
          <w:i/>
          <w:sz w:val="20"/>
          <w:szCs w:val="20"/>
        </w:rPr>
      </w:pPr>
      <w:r w:rsidRPr="008C09B8">
        <w:rPr>
          <w:i/>
          <w:sz w:val="20"/>
          <w:szCs w:val="20"/>
        </w:rPr>
        <w:t xml:space="preserve">                                  </w:t>
      </w:r>
      <w:r>
        <w:rPr>
          <w:i/>
          <w:sz w:val="20"/>
          <w:szCs w:val="20"/>
        </w:rPr>
        <w:t xml:space="preserve"> </w:t>
      </w:r>
      <w:r w:rsidRPr="008C09B8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 xml:space="preserve">    </w:t>
      </w:r>
      <w:r w:rsidRPr="008C09B8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                  </w:t>
      </w:r>
      <w:r w:rsidRPr="008C09B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Kvašov 174, 020 62 Kvašov</w:t>
      </w:r>
      <w:r w:rsidRPr="008C09B8">
        <w:rPr>
          <w:i/>
          <w:sz w:val="20"/>
          <w:szCs w:val="20"/>
        </w:rPr>
        <w:t xml:space="preserve"> </w:t>
      </w:r>
    </w:p>
    <w:p w:rsidR="00393D30" w:rsidRPr="00D7506C" w:rsidRDefault="00393D30" w:rsidP="00393D3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 w:rsidRPr="008C09B8">
        <w:rPr>
          <w:i/>
          <w:sz w:val="20"/>
          <w:szCs w:val="20"/>
        </w:rPr>
        <w:t>–––––––––––––––––––––––</w:t>
      </w:r>
      <w:r>
        <w:rPr>
          <w:i/>
          <w:sz w:val="20"/>
          <w:szCs w:val="20"/>
        </w:rPr>
        <w:t>–––––––––––––––––––––––––––––––––––––––––––––––––––––––––––––––</w:t>
      </w:r>
      <w:r w:rsidRPr="008C09B8">
        <w:rPr>
          <w:i/>
          <w:sz w:val="20"/>
          <w:szCs w:val="20"/>
        </w:rPr>
        <w:t xml:space="preserve">–     </w:t>
      </w:r>
    </w:p>
    <w:p w:rsidR="00393D30" w:rsidRPr="00DA0103" w:rsidRDefault="00393D30" w:rsidP="00393D30">
      <w:pPr>
        <w:rPr>
          <w:b/>
        </w:rPr>
      </w:pPr>
      <w:r>
        <w:t xml:space="preserve">                                                                  </w:t>
      </w:r>
    </w:p>
    <w:p w:rsidR="00393D30" w:rsidRPr="0050388C" w:rsidRDefault="00393D30" w:rsidP="00393D30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0388C">
        <w:rPr>
          <w:sz w:val="20"/>
          <w:szCs w:val="20"/>
        </w:rPr>
        <w:t xml:space="preserve">Váš list zn./ zo dňa        </w:t>
      </w:r>
      <w:r>
        <w:rPr>
          <w:sz w:val="20"/>
          <w:szCs w:val="20"/>
        </w:rPr>
        <w:t xml:space="preserve">                                        </w:t>
      </w:r>
      <w:r w:rsidRPr="0050388C">
        <w:rPr>
          <w:sz w:val="20"/>
          <w:szCs w:val="20"/>
        </w:rPr>
        <w:t xml:space="preserve"> Naša zn.     </w:t>
      </w:r>
      <w:r>
        <w:rPr>
          <w:sz w:val="20"/>
          <w:szCs w:val="20"/>
        </w:rPr>
        <w:t xml:space="preserve">                           </w:t>
      </w:r>
      <w:r w:rsidRPr="0050388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50388C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Kvašov</w:t>
      </w:r>
      <w:r w:rsidRPr="0050388C">
        <w:rPr>
          <w:sz w:val="20"/>
          <w:szCs w:val="20"/>
        </w:rPr>
        <w:t xml:space="preserve"> </w:t>
      </w:r>
    </w:p>
    <w:p w:rsidR="00393D30" w:rsidRPr="0050388C" w:rsidRDefault="00393D30" w:rsidP="00393D30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spellStart"/>
      <w:r>
        <w:rPr>
          <w:sz w:val="20"/>
          <w:szCs w:val="20"/>
        </w:rPr>
        <w:t>SaP</w:t>
      </w:r>
      <w:proofErr w:type="spellEnd"/>
      <w:r>
        <w:rPr>
          <w:sz w:val="20"/>
          <w:szCs w:val="20"/>
        </w:rPr>
        <w:t xml:space="preserve"> 1265 /2025/EB41-5/Kuc.                                897 /2025/EB41-5                                         08.10.2025</w:t>
      </w:r>
    </w:p>
    <w:p w:rsidR="00393D30" w:rsidRPr="00103BC5" w:rsidRDefault="00393D30" w:rsidP="00393D30">
      <w:pPr>
        <w:spacing w:line="276" w:lineRule="auto"/>
        <w:rPr>
          <w:sz w:val="20"/>
          <w:szCs w:val="20"/>
        </w:rPr>
      </w:pPr>
      <w:r w:rsidRPr="00103BC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07.10.2025</w:t>
      </w:r>
      <w:r w:rsidRPr="00103BC5">
        <w:rPr>
          <w:sz w:val="20"/>
          <w:szCs w:val="20"/>
        </w:rPr>
        <w:t xml:space="preserve">                                                                                                    </w:t>
      </w:r>
    </w:p>
    <w:p w:rsidR="00393D30" w:rsidRDefault="00393D30" w:rsidP="00393D30">
      <w:pPr>
        <w:spacing w:line="276" w:lineRule="auto"/>
      </w:pPr>
      <w:r>
        <w:t xml:space="preserve">             </w:t>
      </w:r>
    </w:p>
    <w:p w:rsidR="00393D30" w:rsidRDefault="00393D30" w:rsidP="00393D30">
      <w:pPr>
        <w:spacing w:line="276" w:lineRule="auto"/>
      </w:pPr>
      <w:r>
        <w:t xml:space="preserve">                                                                                          </w:t>
      </w:r>
      <w:r w:rsidRPr="00D060DB">
        <w:rPr>
          <w:sz w:val="36"/>
          <w:szCs w:val="36"/>
        </w:rPr>
        <w:t xml:space="preserve">•                                  </w:t>
      </w:r>
      <w:r>
        <w:rPr>
          <w:sz w:val="36"/>
          <w:szCs w:val="36"/>
        </w:rPr>
        <w:t xml:space="preserve"> </w:t>
      </w:r>
      <w:r w:rsidRPr="00D060DB">
        <w:rPr>
          <w:sz w:val="36"/>
          <w:szCs w:val="36"/>
        </w:rPr>
        <w:t xml:space="preserve">•   </w:t>
      </w:r>
      <w:r>
        <w:rPr>
          <w:sz w:val="36"/>
          <w:szCs w:val="36"/>
        </w:rPr>
        <w:br/>
        <w:t xml:space="preserve">                                                                   </w:t>
      </w:r>
      <w:r w:rsidRPr="00090BE8">
        <w:t xml:space="preserve">Podľa rozdeľovníka                                                                                              </w:t>
      </w:r>
      <w:r>
        <w:br/>
        <w:t xml:space="preserve">                                                                                          </w:t>
      </w:r>
      <w:r>
        <w:br/>
        <w:t xml:space="preserve">                                                                                          </w:t>
      </w:r>
      <w:r w:rsidRPr="00090BE8">
        <w:rPr>
          <w:sz w:val="36"/>
          <w:szCs w:val="36"/>
        </w:rPr>
        <w:t xml:space="preserve">•                                </w:t>
      </w:r>
      <w:r>
        <w:rPr>
          <w:sz w:val="36"/>
          <w:szCs w:val="36"/>
        </w:rPr>
        <w:t xml:space="preserve"> </w:t>
      </w:r>
      <w:r w:rsidRPr="00090BE8">
        <w:rPr>
          <w:sz w:val="36"/>
          <w:szCs w:val="36"/>
        </w:rPr>
        <w:t xml:space="preserve">  •</w:t>
      </w:r>
      <w:r w:rsidRPr="00090BE8">
        <w:t xml:space="preserve">   </w:t>
      </w:r>
    </w:p>
    <w:p w:rsidR="00393D30" w:rsidRDefault="00393D30" w:rsidP="00393D30">
      <w:pPr>
        <w:spacing w:line="276" w:lineRule="auto"/>
      </w:pPr>
    </w:p>
    <w:p w:rsidR="00393D30" w:rsidRDefault="00393D30" w:rsidP="00393D30">
      <w:pPr>
        <w:spacing w:line="276" w:lineRule="auto"/>
      </w:pPr>
    </w:p>
    <w:p w:rsidR="00393D30" w:rsidRPr="00983C44" w:rsidRDefault="00393D30" w:rsidP="00393D30">
      <w:pPr>
        <w:spacing w:line="276" w:lineRule="auto"/>
      </w:pPr>
      <w:r>
        <w:t xml:space="preserve">Vec: </w:t>
      </w:r>
      <w:r w:rsidRPr="00983C44">
        <w:rPr>
          <w:b/>
        </w:rPr>
        <w:t xml:space="preserve">Oznámenie o začatí správneho konania a  nariadenia  ústneho  pojednávania </w:t>
      </w:r>
      <w:r w:rsidRPr="00983C44">
        <w:rPr>
          <w:b/>
        </w:rPr>
        <w:br/>
        <w:t xml:space="preserve">          spojeného s miestnou obhliadkou</w:t>
      </w:r>
    </w:p>
    <w:p w:rsidR="00393D30" w:rsidRPr="007044DB" w:rsidRDefault="00393D30" w:rsidP="00393D30">
      <w:pPr>
        <w:spacing w:line="276" w:lineRule="auto"/>
        <w:rPr>
          <w:b/>
        </w:rPr>
      </w:pPr>
      <w:r>
        <w:rPr>
          <w:b/>
        </w:rPr>
        <w:t xml:space="preserve">         </w:t>
      </w:r>
    </w:p>
    <w:p w:rsidR="00393D30" w:rsidRDefault="00393D30" w:rsidP="00393D30">
      <w:pPr>
        <w:pStyle w:val="Zdvorilostnzakonenie"/>
        <w:spacing w:line="276" w:lineRule="auto"/>
        <w:jc w:val="both"/>
      </w:pPr>
      <w:r>
        <w:t xml:space="preserve">        Oznamujeme Vám, že Obec Kvašov, ako orgán ochrany prírody podľa §64 ods. 1 písm. e) a §69 ods.1 písm. d) a h) zákona č. 543/2020 Z. z. o ochrane prírody a krajiny v znení neskorších predpisov, </w:t>
      </w:r>
      <w:r w:rsidRPr="00983C44">
        <w:rPr>
          <w:u w:val="single"/>
        </w:rPr>
        <w:t xml:space="preserve">začala dňa </w:t>
      </w:r>
      <w:r>
        <w:rPr>
          <w:u w:val="single"/>
        </w:rPr>
        <w:t>08.10.2025</w:t>
      </w:r>
      <w:r>
        <w:t xml:space="preserve"> na základe žiadosti Obce Lednické Rovne v zastúpení Mgr. </w:t>
      </w:r>
      <w:proofErr w:type="spellStart"/>
      <w:r>
        <w:t>Marianom</w:t>
      </w:r>
      <w:proofErr w:type="spellEnd"/>
      <w:r>
        <w:t xml:space="preserve">  </w:t>
      </w:r>
      <w:proofErr w:type="spellStart"/>
      <w:r>
        <w:t>Horečným</w:t>
      </w:r>
      <w:proofErr w:type="spellEnd"/>
      <w:r>
        <w:t xml:space="preserve">, starostom obce, so sídlom Námestie slobody 32, 020 61 Lednické Rovne, IČO: 00317462, </w:t>
      </w:r>
      <w:r w:rsidRPr="00983C44">
        <w:rPr>
          <w:u w:val="single"/>
        </w:rPr>
        <w:t>správne konanie vo veci vydania súhlasu na výrub drevín</w:t>
      </w:r>
      <w:r w:rsidRPr="00983C44">
        <w:t xml:space="preserve"> </w:t>
      </w:r>
      <w:r>
        <w:t>podľa §47 ods. 3 zákona č. 543/2002 Z. z. o ochrane prírody a krajiny v znení neskorších predpisov.</w:t>
      </w:r>
      <w:r>
        <w:br/>
      </w:r>
      <w:r>
        <w:br/>
        <w:t xml:space="preserve">       Žiadosť sa týka 4 ks Čerešne vtáčej (</w:t>
      </w:r>
      <w:proofErr w:type="spellStart"/>
      <w:r>
        <w:t>Prunus</w:t>
      </w:r>
      <w:proofErr w:type="spellEnd"/>
      <w:r>
        <w:t xml:space="preserve"> </w:t>
      </w:r>
      <w:proofErr w:type="spellStart"/>
      <w:r>
        <w:t>avium</w:t>
      </w:r>
      <w:proofErr w:type="spellEnd"/>
      <w:r>
        <w:t>), 3 ks Čerešne ozdobnej (</w:t>
      </w:r>
      <w:proofErr w:type="spellStart"/>
      <w:r>
        <w:t>Prunus</w:t>
      </w:r>
      <w:proofErr w:type="spellEnd"/>
      <w:r>
        <w:t xml:space="preserve"> </w:t>
      </w:r>
      <w:proofErr w:type="spellStart"/>
      <w:r>
        <w:t>serrulata</w:t>
      </w:r>
      <w:proofErr w:type="spellEnd"/>
      <w:r>
        <w:t xml:space="preserve">), 2 ks Javora horského (Acer </w:t>
      </w:r>
      <w:proofErr w:type="spellStart"/>
      <w:r>
        <w:t>pseudoplatanus</w:t>
      </w:r>
      <w:proofErr w:type="spellEnd"/>
      <w:r>
        <w:t xml:space="preserve">), 1 ks Javora poľného (Acer </w:t>
      </w:r>
      <w:proofErr w:type="spellStart"/>
      <w:r>
        <w:t>campestre</w:t>
      </w:r>
      <w:proofErr w:type="spellEnd"/>
      <w:r>
        <w:t>), 10 ks Tuje západnej (</w:t>
      </w:r>
      <w:proofErr w:type="spellStart"/>
      <w:r>
        <w:t>Thuja</w:t>
      </w:r>
      <w:proofErr w:type="spellEnd"/>
      <w:r>
        <w:t xml:space="preserve"> </w:t>
      </w:r>
      <w:proofErr w:type="spellStart"/>
      <w:r>
        <w:t>occidentalis</w:t>
      </w:r>
      <w:proofErr w:type="spellEnd"/>
      <w:r>
        <w:t>), 1 Tuje východnej (</w:t>
      </w:r>
      <w:proofErr w:type="spellStart"/>
      <w:r>
        <w:t>Thuja</w:t>
      </w:r>
      <w:proofErr w:type="spellEnd"/>
      <w:r>
        <w:t xml:space="preserve"> </w:t>
      </w:r>
      <w:proofErr w:type="spellStart"/>
      <w:r>
        <w:t>orientalis</w:t>
      </w:r>
      <w:proofErr w:type="spellEnd"/>
      <w:r>
        <w:t xml:space="preserve">), 6 ks </w:t>
      </w:r>
      <w:proofErr w:type="spellStart"/>
      <w:r>
        <w:t>Pagaštana</w:t>
      </w:r>
      <w:proofErr w:type="spellEnd"/>
      <w:r>
        <w:t xml:space="preserve"> konského (</w:t>
      </w:r>
      <w:proofErr w:type="spellStart"/>
      <w:r>
        <w:t>Aeusculus</w:t>
      </w:r>
      <w:proofErr w:type="spellEnd"/>
      <w:r>
        <w:t xml:space="preserve"> </w:t>
      </w:r>
      <w:proofErr w:type="spellStart"/>
      <w:r>
        <w:t>hippocastanum</w:t>
      </w:r>
      <w:proofErr w:type="spellEnd"/>
      <w:r>
        <w:t>), 2 ks Lipy malolistej (</w:t>
      </w:r>
      <w:proofErr w:type="spellStart"/>
      <w:r>
        <w:t>Tilia</w:t>
      </w:r>
      <w:proofErr w:type="spellEnd"/>
      <w:r>
        <w:t xml:space="preserve"> </w:t>
      </w:r>
      <w:proofErr w:type="spellStart"/>
      <w:r>
        <w:t>cordata</w:t>
      </w:r>
      <w:proofErr w:type="spellEnd"/>
      <w:r>
        <w:t>) , 6 ks Agáta bieleho (</w:t>
      </w:r>
      <w:proofErr w:type="spellStart"/>
      <w:r>
        <w:t>Robinia</w:t>
      </w:r>
      <w:proofErr w:type="spellEnd"/>
      <w:r>
        <w:t xml:space="preserve"> </w:t>
      </w:r>
      <w:proofErr w:type="spellStart"/>
      <w:r>
        <w:t>pseudoacaca</w:t>
      </w:r>
      <w:proofErr w:type="spellEnd"/>
      <w:r>
        <w:t>), 2 ks Smreka obyčajného (</w:t>
      </w:r>
      <w:proofErr w:type="spellStart"/>
      <w:r>
        <w:t>Picea</w:t>
      </w:r>
      <w:proofErr w:type="spellEnd"/>
      <w:r>
        <w:t xml:space="preserve"> </w:t>
      </w:r>
      <w:proofErr w:type="spellStart"/>
      <w:r>
        <w:t>abies</w:t>
      </w:r>
      <w:proofErr w:type="spellEnd"/>
      <w:r>
        <w:t>), 1 ks Jaseňa štíhleho (</w:t>
      </w:r>
      <w:proofErr w:type="spellStart"/>
      <w:r>
        <w:t>Fraxinus</w:t>
      </w:r>
      <w:proofErr w:type="spellEnd"/>
      <w:r>
        <w:t xml:space="preserve"> </w:t>
      </w:r>
      <w:proofErr w:type="spellStart"/>
      <w:r>
        <w:t>excelsior</w:t>
      </w:r>
      <w:proofErr w:type="spellEnd"/>
      <w:r>
        <w:t xml:space="preserve">) a 110m² krovitého porastu v zložení: </w:t>
      </w:r>
      <w:proofErr w:type="spellStart"/>
      <w:r>
        <w:t>Pajazmín</w:t>
      </w:r>
      <w:proofErr w:type="spellEnd"/>
      <w:r>
        <w:t xml:space="preserve"> vencový (</w:t>
      </w:r>
      <w:proofErr w:type="spellStart"/>
      <w:r>
        <w:t>Philadelphus</w:t>
      </w:r>
      <w:proofErr w:type="spellEnd"/>
      <w:r>
        <w:t xml:space="preserve"> </w:t>
      </w:r>
      <w:proofErr w:type="spellStart"/>
      <w:r>
        <w:t>coronarius</w:t>
      </w:r>
      <w:proofErr w:type="spellEnd"/>
      <w:r>
        <w:t>), Orgován obyčajný (</w:t>
      </w:r>
      <w:proofErr w:type="spellStart"/>
      <w:r>
        <w:t>Syringa</w:t>
      </w:r>
      <w:proofErr w:type="spellEnd"/>
      <w:r>
        <w:t xml:space="preserve"> </w:t>
      </w:r>
      <w:proofErr w:type="spellStart"/>
      <w:r>
        <w:t>vulgaris</w:t>
      </w:r>
      <w:proofErr w:type="spellEnd"/>
      <w:r>
        <w:t xml:space="preserve">), </w:t>
      </w:r>
      <w:proofErr w:type="spellStart"/>
      <w:r>
        <w:t>Tavoľník</w:t>
      </w:r>
      <w:proofErr w:type="spellEnd"/>
      <w:r>
        <w:t xml:space="preserve"> Van </w:t>
      </w:r>
      <w:proofErr w:type="spellStart"/>
      <w:r>
        <w:t>Houtteho</w:t>
      </w:r>
      <w:proofErr w:type="spellEnd"/>
      <w:r>
        <w:t xml:space="preserve"> (</w:t>
      </w:r>
      <w:proofErr w:type="spellStart"/>
      <w:r>
        <w:t>Spiraea</w:t>
      </w:r>
      <w:proofErr w:type="spellEnd"/>
      <w:r>
        <w:t xml:space="preserve"> x </w:t>
      </w:r>
      <w:proofErr w:type="spellStart"/>
      <w:r>
        <w:t>vanhouttei</w:t>
      </w:r>
      <w:proofErr w:type="spellEnd"/>
      <w:r>
        <w:t>), Zlatovka prostredná (</w:t>
      </w:r>
      <w:proofErr w:type="spellStart"/>
      <w:r>
        <w:t>Forsythoa</w:t>
      </w:r>
      <w:proofErr w:type="spellEnd"/>
      <w:r>
        <w:t xml:space="preserve"> x </w:t>
      </w:r>
      <w:proofErr w:type="spellStart"/>
      <w:r>
        <w:t>intermedia</w:t>
      </w:r>
      <w:proofErr w:type="spellEnd"/>
      <w:r>
        <w:t xml:space="preserve">), Baza </w:t>
      </w:r>
      <w:proofErr w:type="spellStart"/>
      <w:r>
        <w:t>čierana</w:t>
      </w:r>
      <w:proofErr w:type="spellEnd"/>
      <w:r>
        <w:t xml:space="preserve"> (</w:t>
      </w:r>
      <w:proofErr w:type="spellStart"/>
      <w:r>
        <w:t>Sambucus</w:t>
      </w:r>
      <w:proofErr w:type="spellEnd"/>
      <w:r>
        <w:t xml:space="preserve"> </w:t>
      </w:r>
      <w:proofErr w:type="spellStart"/>
      <w:r>
        <w:t>nigra</w:t>
      </w:r>
      <w:proofErr w:type="spellEnd"/>
      <w:r>
        <w:t>), Trnka obyčajná (</w:t>
      </w:r>
      <w:proofErr w:type="spellStart"/>
      <w:r>
        <w:t>Prunus</w:t>
      </w:r>
      <w:proofErr w:type="spellEnd"/>
      <w:r>
        <w:t xml:space="preserve"> </w:t>
      </w:r>
      <w:proofErr w:type="spellStart"/>
      <w:r>
        <w:t>spinosa</w:t>
      </w:r>
      <w:proofErr w:type="spellEnd"/>
      <w:r>
        <w:t>) a Mirabelka (</w:t>
      </w:r>
      <w:proofErr w:type="spellStart"/>
      <w:r>
        <w:t>Prunus</w:t>
      </w:r>
      <w:proofErr w:type="spellEnd"/>
      <w:r>
        <w:t xml:space="preserve"> </w:t>
      </w:r>
      <w:proofErr w:type="spellStart"/>
      <w:r>
        <w:t>domestica</w:t>
      </w:r>
      <w:proofErr w:type="spellEnd"/>
      <w:r>
        <w:t>). Všetky uvedené dreviny rastú v zastavanom území obce na p. č. KN-C 323/1 v k. ú. Lednické Rovne a sú vo vlastníctve žiadateľa.</w:t>
      </w:r>
    </w:p>
    <w:p w:rsidR="00393D30" w:rsidRDefault="00393D30" w:rsidP="00393D30">
      <w:pPr>
        <w:pStyle w:val="Zdvorilostnzakonenie"/>
        <w:spacing w:line="276" w:lineRule="auto"/>
        <w:jc w:val="both"/>
      </w:pPr>
    </w:p>
    <w:p w:rsidR="00393D30" w:rsidRDefault="00393D30" w:rsidP="00393D30">
      <w:pPr>
        <w:pStyle w:val="Zdvorilostnzakonenie"/>
        <w:spacing w:line="276" w:lineRule="auto"/>
        <w:jc w:val="both"/>
      </w:pPr>
      <w:r>
        <w:t xml:space="preserve">       Orgán ochrany prírody  podľa §18 ods. 3 zákona č. 71/1967 Zb. o správnom konaní v znení neskorších predpisov (ďalej len „správny poriadok“) týmto </w:t>
      </w:r>
      <w:r w:rsidRPr="007044DB">
        <w:rPr>
          <w:u w:val="single"/>
        </w:rPr>
        <w:t>upovedomuje o začatí konania účastníkov konania</w:t>
      </w:r>
      <w:r>
        <w:t>. Zároveň na svojej internetovej stránke podľa §82 ods. 7 zákona o ochrane prírody a krajiny v znení neskorších predpisov upovedomuje o začatí konania aj združenia s právnou subjektivitou, ktorých predmetom činnosti je ochrana prírody.</w:t>
      </w:r>
      <w:r>
        <w:rPr>
          <w:color w:val="FF0000"/>
        </w:rPr>
        <w:t xml:space="preserve"> </w:t>
      </w:r>
      <w:r w:rsidRPr="00CF5179">
        <w:t xml:space="preserve">Tieto sa majú možnosť </w:t>
      </w:r>
      <w:r>
        <w:t xml:space="preserve"> podľa §82 ods. 3 zákona o ochrane prírody a krajiny v znení neskorších predpisov  do 5 pracovných dní od zverejnenia tohto oznámenia na internetovej stránke obce </w:t>
      </w:r>
      <w:hyperlink r:id="rId4" w:history="1">
        <w:r w:rsidRPr="00076C6F">
          <w:rPr>
            <w:rStyle w:val="Hypertextovprepojenie"/>
          </w:rPr>
          <w:t>www.kvasov.eu</w:t>
        </w:r>
      </w:hyperlink>
      <w:r>
        <w:t xml:space="preserve"> </w:t>
      </w:r>
      <w:r>
        <w:lastRenderedPageBreak/>
        <w:t>prihlásiť za zúčastnenú osobu. Termín zverejnenia na webovej stránke obce: 08.10.2025.  Na spôsob prihlásenia sa vzťahujú ustanovenia o podaní podľa § 19 správneho poriadku.</w:t>
      </w:r>
    </w:p>
    <w:p w:rsidR="00393D30" w:rsidRDefault="00393D30" w:rsidP="00393D30">
      <w:pPr>
        <w:pStyle w:val="Zdvorilostnzakonenie"/>
        <w:spacing w:line="276" w:lineRule="auto"/>
        <w:jc w:val="both"/>
      </w:pPr>
      <w:r>
        <w:t xml:space="preserve"> </w:t>
      </w:r>
    </w:p>
    <w:p w:rsidR="00393D30" w:rsidRDefault="00393D30" w:rsidP="00393D30">
      <w:pPr>
        <w:pStyle w:val="Zdvorilostnzakonenie"/>
        <w:spacing w:line="276" w:lineRule="auto"/>
        <w:jc w:val="both"/>
      </w:pPr>
      <w:r>
        <w:t xml:space="preserve">     Orgán ochrany prírody podľa ustanovení §21 ods. 1 správneho poriadku </w:t>
      </w:r>
      <w:r w:rsidRPr="00A97E21">
        <w:rPr>
          <w:u w:val="single"/>
        </w:rPr>
        <w:t xml:space="preserve">nariaďuje ústne pojednávanie spojené s miestnou obhliadkou </w:t>
      </w:r>
      <w:r>
        <w:t>v predmetnej veci. Ústne pojednávanie sa uskutoční:</w:t>
      </w:r>
    </w:p>
    <w:p w:rsidR="00393D30" w:rsidRDefault="00393D30" w:rsidP="00393D30">
      <w:pPr>
        <w:pStyle w:val="Zdvorilostnzakonenie"/>
        <w:spacing w:line="276" w:lineRule="auto"/>
        <w:jc w:val="both"/>
        <w:rPr>
          <w:b/>
        </w:rPr>
      </w:pPr>
      <w:r>
        <w:br/>
      </w:r>
      <w:r w:rsidRPr="00A955C1">
        <w:rPr>
          <w:b/>
        </w:rPr>
        <w:t xml:space="preserve">        </w:t>
      </w:r>
      <w:r>
        <w:rPr>
          <w:b/>
        </w:rPr>
        <w:t xml:space="preserve">    </w:t>
      </w:r>
      <w:r w:rsidRPr="00A955C1">
        <w:rPr>
          <w:b/>
          <w:u w:val="single"/>
        </w:rPr>
        <w:t xml:space="preserve">dňa </w:t>
      </w:r>
      <w:r>
        <w:rPr>
          <w:b/>
          <w:u w:val="single"/>
        </w:rPr>
        <w:t xml:space="preserve">21.10.2025 </w:t>
      </w:r>
      <w:r w:rsidRPr="000F7FA9">
        <w:rPr>
          <w:b/>
          <w:u w:val="single"/>
        </w:rPr>
        <w:t xml:space="preserve"> o </w:t>
      </w:r>
      <w:r>
        <w:rPr>
          <w:b/>
          <w:u w:val="single"/>
        </w:rPr>
        <w:t>10</w:t>
      </w:r>
      <w:r w:rsidRPr="000F7FA9">
        <w:rPr>
          <w:b/>
          <w:u w:val="single"/>
        </w:rPr>
        <w:t xml:space="preserve">,00 hod. na </w:t>
      </w:r>
      <w:r>
        <w:rPr>
          <w:b/>
          <w:u w:val="single"/>
        </w:rPr>
        <w:t>p. č.  KN-C 323/1 v k. ú. Lednické Rovne</w:t>
      </w:r>
      <w:r w:rsidRPr="00A549DA">
        <w:rPr>
          <w:b/>
        </w:rPr>
        <w:t xml:space="preserve"> </w:t>
      </w:r>
      <w:r>
        <w:rPr>
          <w:b/>
        </w:rPr>
        <w:t>.</w:t>
      </w:r>
    </w:p>
    <w:p w:rsidR="00393D30" w:rsidRPr="007044DB" w:rsidRDefault="00393D30" w:rsidP="00393D30">
      <w:pPr>
        <w:pStyle w:val="Zdvorilostnzakonenie"/>
        <w:spacing w:line="276" w:lineRule="auto"/>
        <w:jc w:val="both"/>
        <w:rPr>
          <w:b/>
        </w:rPr>
      </w:pPr>
    </w:p>
    <w:p w:rsidR="00393D30" w:rsidRDefault="00393D30" w:rsidP="00393D30">
      <w:pPr>
        <w:pStyle w:val="Zdvorilostnzakonenie"/>
        <w:spacing w:line="276" w:lineRule="auto"/>
        <w:jc w:val="both"/>
      </w:pPr>
      <w:r>
        <w:br/>
        <w:t xml:space="preserve">            Ak sa dá účastník konania zastúpiť, podpis splnomocniteľa v dohode o plnomocenstve musí byť osvedčený podľa osobitných predpisov. Účastníci konania, zúčastnené osoby a dotknuté orgány štátnej správy môžu nahliadnuť do spisu na Obecnom úrade v Kvašove  počas úradných hodín alebo na ústnom pojednávaní. Svoje námietky môžu uplatniť písomne alebo ústne do zápisnice.</w:t>
      </w:r>
    </w:p>
    <w:p w:rsidR="00393D30" w:rsidRDefault="00393D30" w:rsidP="00393D30">
      <w:pPr>
        <w:jc w:val="both"/>
      </w:pPr>
    </w:p>
    <w:p w:rsidR="00393D30" w:rsidRDefault="00393D30" w:rsidP="00393D30">
      <w:pPr>
        <w:jc w:val="both"/>
      </w:pPr>
      <w:r>
        <w:t xml:space="preserve">              S pozdravom</w:t>
      </w:r>
      <w:r>
        <w:br/>
      </w:r>
    </w:p>
    <w:p w:rsidR="00393D30" w:rsidRDefault="00393D30" w:rsidP="00393D30">
      <w:pPr>
        <w:jc w:val="both"/>
      </w:pPr>
    </w:p>
    <w:p w:rsidR="00393D30" w:rsidRDefault="00393D30" w:rsidP="00393D30">
      <w:pPr>
        <w:jc w:val="both"/>
      </w:pPr>
      <w:r>
        <w:br/>
      </w:r>
      <w:r>
        <w:br/>
        <w:t xml:space="preserve">                                                                             Ing. Marián Pavlík</w:t>
      </w:r>
    </w:p>
    <w:p w:rsidR="00393D30" w:rsidRDefault="00393D30" w:rsidP="00393D30">
      <w:pPr>
        <w:jc w:val="both"/>
      </w:pPr>
      <w:r>
        <w:t xml:space="preserve">                                                                                   starosta obce</w:t>
      </w:r>
    </w:p>
    <w:p w:rsidR="00393D30" w:rsidRDefault="00393D30" w:rsidP="00393D30">
      <w:pPr>
        <w:rPr>
          <w:u w:val="single"/>
        </w:rPr>
      </w:pPr>
      <w:r>
        <w:br/>
      </w:r>
    </w:p>
    <w:p w:rsidR="00393D30" w:rsidRDefault="00393D30" w:rsidP="00393D30">
      <w:pPr>
        <w:rPr>
          <w:u w:val="single"/>
        </w:rPr>
      </w:pPr>
    </w:p>
    <w:p w:rsidR="00393D30" w:rsidRDefault="00393D30" w:rsidP="00393D30">
      <w:pPr>
        <w:rPr>
          <w:u w:val="single"/>
        </w:rPr>
      </w:pPr>
    </w:p>
    <w:p w:rsidR="00393D30" w:rsidRDefault="00393D30" w:rsidP="00393D30">
      <w:pPr>
        <w:rPr>
          <w:u w:val="single"/>
        </w:rPr>
      </w:pPr>
    </w:p>
    <w:p w:rsidR="00393D30" w:rsidRDefault="00393D30" w:rsidP="00393D30">
      <w:pPr>
        <w:rPr>
          <w:u w:val="single"/>
        </w:rPr>
      </w:pPr>
    </w:p>
    <w:p w:rsidR="00393D30" w:rsidRDefault="00393D30" w:rsidP="00393D30">
      <w:pPr>
        <w:rPr>
          <w:u w:val="single"/>
        </w:rPr>
      </w:pPr>
    </w:p>
    <w:p w:rsidR="00393D30" w:rsidRDefault="00393D30" w:rsidP="00393D30">
      <w:pPr>
        <w:rPr>
          <w:u w:val="single"/>
        </w:rPr>
      </w:pPr>
    </w:p>
    <w:p w:rsidR="00393D30" w:rsidRDefault="00393D30" w:rsidP="00393D30">
      <w:pPr>
        <w:rPr>
          <w:u w:val="single"/>
        </w:rPr>
      </w:pPr>
    </w:p>
    <w:p w:rsidR="00393D30" w:rsidRDefault="00393D30" w:rsidP="00393D30">
      <w:pPr>
        <w:rPr>
          <w:u w:val="single"/>
        </w:rPr>
      </w:pPr>
    </w:p>
    <w:p w:rsidR="00393D30" w:rsidRDefault="00393D30" w:rsidP="00393D30">
      <w:pPr>
        <w:rPr>
          <w:u w:val="single"/>
        </w:rPr>
      </w:pPr>
    </w:p>
    <w:p w:rsidR="00393D30" w:rsidRDefault="00393D30" w:rsidP="00393D30">
      <w:pPr>
        <w:rPr>
          <w:u w:val="single"/>
        </w:rPr>
      </w:pPr>
    </w:p>
    <w:p w:rsidR="00393D30" w:rsidRDefault="00393D30" w:rsidP="00393D30">
      <w:pPr>
        <w:rPr>
          <w:u w:val="single"/>
        </w:rPr>
      </w:pPr>
    </w:p>
    <w:p w:rsidR="00393D30" w:rsidRDefault="00393D30" w:rsidP="00393D30">
      <w:pPr>
        <w:rPr>
          <w:u w:val="single"/>
        </w:rPr>
      </w:pPr>
    </w:p>
    <w:p w:rsidR="00393D30" w:rsidRDefault="00393D30" w:rsidP="00393D30">
      <w:pPr>
        <w:rPr>
          <w:u w:val="single"/>
        </w:rPr>
      </w:pPr>
    </w:p>
    <w:p w:rsidR="00393D30" w:rsidRDefault="00393D30" w:rsidP="00393D30">
      <w:pPr>
        <w:rPr>
          <w:u w:val="single"/>
        </w:rPr>
      </w:pPr>
    </w:p>
    <w:p w:rsidR="00393D30" w:rsidRDefault="00393D30" w:rsidP="00393D30">
      <w:pPr>
        <w:rPr>
          <w:u w:val="single"/>
        </w:rPr>
      </w:pPr>
    </w:p>
    <w:p w:rsidR="00393D30" w:rsidRDefault="00393D30" w:rsidP="00393D30">
      <w:pPr>
        <w:rPr>
          <w:u w:val="single"/>
        </w:rPr>
      </w:pPr>
    </w:p>
    <w:p w:rsidR="00393D30" w:rsidRDefault="00393D30" w:rsidP="00393D30">
      <w:pPr>
        <w:rPr>
          <w:u w:val="single"/>
        </w:rPr>
      </w:pPr>
    </w:p>
    <w:p w:rsidR="00393D30" w:rsidRDefault="00393D30" w:rsidP="00393D30">
      <w:r w:rsidRPr="00A97E21">
        <w:rPr>
          <w:u w:val="single"/>
        </w:rPr>
        <w:t>Rozdeľovník – účastníci kona</w:t>
      </w:r>
      <w:r>
        <w:rPr>
          <w:u w:val="single"/>
        </w:rPr>
        <w:t>n</w:t>
      </w:r>
      <w:r w:rsidRPr="00A97E21">
        <w:rPr>
          <w:u w:val="single"/>
        </w:rPr>
        <w:t>ia:</w:t>
      </w:r>
      <w:r>
        <w:rPr>
          <w:u w:val="single"/>
        </w:rPr>
        <w:br/>
      </w:r>
      <w:r>
        <w:rPr>
          <w:u w:val="single"/>
        </w:rPr>
        <w:br/>
      </w:r>
      <w:r w:rsidRPr="00A97E21">
        <w:t>1/</w:t>
      </w:r>
      <w:r>
        <w:t xml:space="preserve"> Obec Lednické Rovne, Námestie slobody 32, 020 61 Lednické Rovne</w:t>
      </w:r>
      <w:r>
        <w:br/>
        <w:t xml:space="preserve">2./ na internetovej stránke obce: </w:t>
      </w:r>
      <w:hyperlink r:id="rId5" w:history="1">
        <w:r w:rsidRPr="00076C6F">
          <w:rPr>
            <w:rStyle w:val="Hypertextovprepojenie"/>
          </w:rPr>
          <w:t>www.kvasov.eu</w:t>
        </w:r>
      </w:hyperlink>
    </w:p>
    <w:p w:rsidR="00393D30" w:rsidRDefault="00393D30" w:rsidP="00393D30">
      <w:pPr>
        <w:pBdr>
          <w:bottom w:val="single" w:sz="6" w:space="1" w:color="auto"/>
        </w:pBdr>
      </w:pPr>
    </w:p>
    <w:p w:rsidR="009968EF" w:rsidRDefault="009968EF">
      <w:bookmarkStart w:id="0" w:name="_GoBack"/>
      <w:bookmarkEnd w:id="0"/>
    </w:p>
    <w:sectPr w:rsidR="00996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30"/>
    <w:rsid w:val="00393D30"/>
    <w:rsid w:val="009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9161D-EB93-4178-8EA8-3CEE2E88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93D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dvorilostnzakonenie">
    <w:name w:val="Zdvorilostné zakončenie"/>
    <w:basedOn w:val="Normlny"/>
    <w:rsid w:val="00393D30"/>
    <w:pPr>
      <w:suppressLineNumbers/>
    </w:pPr>
  </w:style>
  <w:style w:type="character" w:styleId="Hypertextovprepojenie">
    <w:name w:val="Hyperlink"/>
    <w:basedOn w:val="Predvolenpsmoodseku"/>
    <w:uiPriority w:val="99"/>
    <w:unhideWhenUsed/>
    <w:rsid w:val="00393D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vasov.eu" TargetMode="External"/><Relationship Id="rId4" Type="http://schemas.openxmlformats.org/officeDocument/2006/relationships/hyperlink" Target="http://www.kvasov.eu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KUCEJOVÁ Eva</dc:creator>
  <cp:keywords/>
  <dc:description/>
  <cp:lastModifiedBy>KUCEJOVÁ Eva</cp:lastModifiedBy>
  <cp:revision>1</cp:revision>
  <dcterms:created xsi:type="dcterms:W3CDTF">2025-10-08T11:10:00Z</dcterms:created>
  <dcterms:modified xsi:type="dcterms:W3CDTF">2025-10-08T11:10:00Z</dcterms:modified>
</cp:coreProperties>
</file>